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9D6" w:rsidRDefault="00B519D6" w:rsidP="00AF0AA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519D6" w:rsidRDefault="00B519D6" w:rsidP="00AF0AA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519D6" w:rsidRDefault="00B519D6" w:rsidP="00AF0AA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519D6" w:rsidRDefault="00B519D6" w:rsidP="00B519D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lastRenderedPageBreak/>
        <w:drawing>
          <wp:inline distT="0" distB="0" distL="0" distR="0">
            <wp:extent cx="9251950" cy="6484776"/>
            <wp:effectExtent l="19050" t="0" r="6350" b="0"/>
            <wp:docPr id="2" name="Рисунок 2" descr="C:\Users\uzer\Pictures\ControlCenter4\Scan\CCI02032018_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zer\Pictures\ControlCenter4\Scan\CCI02032018_0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484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9D6" w:rsidRDefault="00B519D6" w:rsidP="00AF0AA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F0AAC" w:rsidRPr="00E7503B" w:rsidRDefault="00AF0AAC" w:rsidP="00AF0AAC">
      <w:pPr>
        <w:jc w:val="center"/>
        <w:rPr>
          <w:rFonts w:ascii="Times New Roman" w:hAnsi="Times New Roman" w:cs="Times New Roman"/>
          <w:sz w:val="32"/>
          <w:szCs w:val="32"/>
        </w:rPr>
      </w:pPr>
      <w:r w:rsidRPr="00E7503B">
        <w:rPr>
          <w:rFonts w:ascii="Times New Roman" w:hAnsi="Times New Roman" w:cs="Times New Roman"/>
          <w:sz w:val="32"/>
          <w:szCs w:val="32"/>
        </w:rPr>
        <w:t>Пояснительная записка</w:t>
      </w:r>
    </w:p>
    <w:p w:rsidR="00AF0AAC" w:rsidRPr="00407ACB" w:rsidRDefault="00AF0AAC" w:rsidP="00AF0AAC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B720D">
        <w:rPr>
          <w:rFonts w:ascii="Times New Roman" w:hAnsi="Times New Roman" w:cs="Times New Roman"/>
          <w:sz w:val="24"/>
          <w:szCs w:val="24"/>
          <w:u w:val="single"/>
        </w:rPr>
        <w:t>Экологическое образовани</w:t>
      </w:r>
      <w:proofErr w:type="gramStart"/>
      <w:r w:rsidRPr="009B720D">
        <w:rPr>
          <w:rFonts w:ascii="Times New Roman" w:hAnsi="Times New Roman" w:cs="Times New Roman"/>
          <w:sz w:val="24"/>
          <w:szCs w:val="24"/>
          <w:u w:val="single"/>
        </w:rPr>
        <w:t>е</w:t>
      </w:r>
      <w:r w:rsidR="007D2A55" w:rsidRPr="007D2A55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proofErr w:type="gramEnd"/>
      <w:r w:rsidR="007D2A55" w:rsidRPr="007D2A55">
        <w:rPr>
          <w:rFonts w:ascii="Times New Roman" w:hAnsi="Times New Roman" w:cs="Times New Roman"/>
          <w:b/>
          <w:sz w:val="24"/>
          <w:szCs w:val="24"/>
          <w:u w:val="single"/>
        </w:rPr>
        <w:t>это актуально</w:t>
      </w:r>
      <w:r w:rsidR="007D2A55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407ACB">
        <w:rPr>
          <w:rFonts w:ascii="Times New Roman" w:hAnsi="Times New Roman" w:cs="Times New Roman"/>
          <w:sz w:val="24"/>
          <w:szCs w:val="24"/>
        </w:rPr>
        <w:t xml:space="preserve"> помогает осознать ценность природы для материальных, познавательных, эстетических и духовных потребностях человека; понять, что человек-часть живой природы; его назначение -познать законы по которым живёт и развивается природа и в своих поступках руководствоваться этими законами; понять необходимость сохранения всего многообразия жизни; раскрыть сущность происходящих экологических катаклизмов; понять современные проблемы экологии; осознать актуальность её как для всего человечества, так и для каждого человека в отдельности; вызвать стремление принимать личное участие в преодолении экологического кризиса, в решении экологических проблем. </w:t>
      </w:r>
    </w:p>
    <w:p w:rsidR="00AF0AAC" w:rsidRPr="00407ACB" w:rsidRDefault="00AF0AAC" w:rsidP="00AF0AAC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7ACB">
        <w:rPr>
          <w:rFonts w:ascii="Times New Roman" w:hAnsi="Times New Roman" w:cs="Times New Roman"/>
          <w:sz w:val="24"/>
          <w:szCs w:val="24"/>
        </w:rPr>
        <w:t>Данная рабочая программа ориентирована на учащихся 5 класса и составлена на основе следующих документов:</w:t>
      </w:r>
    </w:p>
    <w:p w:rsidR="00AF0AAC" w:rsidRPr="00407ACB" w:rsidRDefault="00AF0AAC" w:rsidP="00AF0AAC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7ACB">
        <w:rPr>
          <w:rFonts w:ascii="Times New Roman" w:hAnsi="Times New Roman" w:cs="Times New Roman"/>
          <w:sz w:val="24"/>
          <w:szCs w:val="24"/>
        </w:rPr>
        <w:t>1) Федеральный государственный образовательный стандарт основного общего образования 2010г.</w:t>
      </w:r>
    </w:p>
    <w:p w:rsidR="00AF0AAC" w:rsidRPr="00407ACB" w:rsidRDefault="00AF0AAC" w:rsidP="00AF0AAC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7ACB">
        <w:rPr>
          <w:rFonts w:ascii="Times New Roman" w:hAnsi="Times New Roman" w:cs="Times New Roman"/>
          <w:sz w:val="24"/>
          <w:szCs w:val="24"/>
        </w:rPr>
        <w:t>2) Учебный план МБОУ "Краснополянская СОШ"</w:t>
      </w:r>
    </w:p>
    <w:p w:rsidR="00AF0AAC" w:rsidRPr="00407ACB" w:rsidRDefault="00AF0AAC" w:rsidP="00AF0AAC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7ACB">
        <w:rPr>
          <w:rFonts w:ascii="Times New Roman" w:hAnsi="Times New Roman" w:cs="Times New Roman"/>
          <w:sz w:val="24"/>
          <w:szCs w:val="24"/>
        </w:rPr>
        <w:t>3) Планируемые результаты  освоения основной образовательной программы основного общего образования в соответствии с примерной программой по биологии для 5-9 классов Пономарёвой, 2011 г. стандарты второго поколения.</w:t>
      </w:r>
    </w:p>
    <w:p w:rsidR="00AF0AAC" w:rsidRPr="00407ACB" w:rsidRDefault="00AF0AAC" w:rsidP="00AF0AAC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7ACB">
        <w:rPr>
          <w:rFonts w:ascii="Times New Roman" w:hAnsi="Times New Roman" w:cs="Times New Roman"/>
          <w:sz w:val="24"/>
          <w:szCs w:val="24"/>
        </w:rPr>
        <w:t xml:space="preserve">Занятия проводятся для учащихся 5 класса две четверти, </w:t>
      </w:r>
      <w:r w:rsidR="00AC625A">
        <w:rPr>
          <w:rFonts w:ascii="Times New Roman" w:hAnsi="Times New Roman" w:cs="Times New Roman"/>
          <w:sz w:val="24"/>
          <w:szCs w:val="24"/>
        </w:rPr>
        <w:t xml:space="preserve">1 раз в неделю, </w:t>
      </w:r>
      <w:r w:rsidRPr="00407ACB">
        <w:rPr>
          <w:rFonts w:ascii="Times New Roman" w:hAnsi="Times New Roman" w:cs="Times New Roman"/>
          <w:sz w:val="24"/>
          <w:szCs w:val="24"/>
        </w:rPr>
        <w:t>всего 17 часов</w:t>
      </w:r>
    </w:p>
    <w:p w:rsidR="00AF0AAC" w:rsidRPr="00407ACB" w:rsidRDefault="00AF0AAC" w:rsidP="00AF0AAC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7ACB">
        <w:rPr>
          <w:rFonts w:ascii="Times New Roman" w:hAnsi="Times New Roman" w:cs="Times New Roman"/>
          <w:b/>
          <w:sz w:val="24"/>
          <w:szCs w:val="24"/>
        </w:rPr>
        <w:t>Основная цель</w:t>
      </w:r>
      <w:r w:rsidRPr="00407ACB">
        <w:rPr>
          <w:rFonts w:ascii="Times New Roman" w:hAnsi="Times New Roman" w:cs="Times New Roman"/>
          <w:sz w:val="24"/>
          <w:szCs w:val="24"/>
        </w:rPr>
        <w:t xml:space="preserve"> - развитие экологической культуры поведения учащихся в окружающей среде, формирование ответственного отношения к природе.</w:t>
      </w:r>
    </w:p>
    <w:p w:rsidR="00AF0AAC" w:rsidRPr="00407ACB" w:rsidRDefault="00AF0AAC" w:rsidP="00AF0AAC">
      <w:pPr>
        <w:ind w:left="-284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7AC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F0AAC" w:rsidRPr="00407ACB" w:rsidRDefault="00AF0AAC" w:rsidP="00AF0AAC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7ACB">
        <w:rPr>
          <w:rFonts w:ascii="Times New Roman" w:hAnsi="Times New Roman" w:cs="Times New Roman"/>
          <w:sz w:val="24"/>
          <w:szCs w:val="24"/>
        </w:rPr>
        <w:t>1) Повышение уровня экологических знаний и практических умений учащихся.</w:t>
      </w:r>
    </w:p>
    <w:p w:rsidR="00AF0AAC" w:rsidRPr="00407ACB" w:rsidRDefault="00AF0AAC" w:rsidP="00AF0AAC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7ACB">
        <w:rPr>
          <w:rFonts w:ascii="Times New Roman" w:hAnsi="Times New Roman" w:cs="Times New Roman"/>
          <w:sz w:val="24"/>
          <w:szCs w:val="24"/>
        </w:rPr>
        <w:t>2) Освоение школьниками приёмов исследовательской работы.</w:t>
      </w:r>
    </w:p>
    <w:p w:rsidR="00AF0AAC" w:rsidRPr="00407ACB" w:rsidRDefault="00AF0AAC" w:rsidP="00AF0AAC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7ACB">
        <w:rPr>
          <w:rFonts w:ascii="Times New Roman" w:hAnsi="Times New Roman" w:cs="Times New Roman"/>
          <w:sz w:val="24"/>
          <w:szCs w:val="24"/>
        </w:rPr>
        <w:t>3) Привитие детям навыков экологической культуры путём отработки на практике правил поведения в природе.</w:t>
      </w:r>
    </w:p>
    <w:p w:rsidR="00AF0AAC" w:rsidRPr="00407ACB" w:rsidRDefault="00AF0AAC" w:rsidP="00AF0AAC">
      <w:pPr>
        <w:pStyle w:val="Default"/>
        <w:jc w:val="both"/>
      </w:pPr>
      <w:r w:rsidRPr="00407ACB">
        <w:lastRenderedPageBreak/>
        <w:t xml:space="preserve">Достижение цели возможно при использовании основных принципов экологического образования: 1. Принцип целостности окружающей среды, формирующий у учащихся понимание единства окружающего мира; </w:t>
      </w:r>
    </w:p>
    <w:p w:rsidR="00AF0AAC" w:rsidRPr="00407ACB" w:rsidRDefault="00AF0AAC" w:rsidP="00AF0AAC">
      <w:pPr>
        <w:pStyle w:val="Default"/>
        <w:spacing w:after="36"/>
        <w:jc w:val="both"/>
      </w:pPr>
      <w:r w:rsidRPr="00407ACB">
        <w:t xml:space="preserve">2. Принцип </w:t>
      </w:r>
      <w:proofErr w:type="spellStart"/>
      <w:r w:rsidRPr="00407ACB">
        <w:t>межпредметных</w:t>
      </w:r>
      <w:proofErr w:type="spellEnd"/>
      <w:r w:rsidRPr="00407ACB">
        <w:t xml:space="preserve"> связей, раскрывающий единство и взаимосвязь окружающего мира; </w:t>
      </w:r>
    </w:p>
    <w:p w:rsidR="00AF0AAC" w:rsidRPr="00407ACB" w:rsidRDefault="00AF0AAC" w:rsidP="00AF0AAC">
      <w:pPr>
        <w:pStyle w:val="Default"/>
        <w:spacing w:after="36"/>
        <w:jc w:val="both"/>
      </w:pPr>
      <w:r w:rsidRPr="00407ACB">
        <w:t xml:space="preserve">3. Принцип непрерывности, дающий возможность использовать каждый возрастной период; </w:t>
      </w:r>
    </w:p>
    <w:p w:rsidR="00AF0AAC" w:rsidRPr="00407ACB" w:rsidRDefault="00AF0AAC" w:rsidP="00AF0AAC">
      <w:pPr>
        <w:pStyle w:val="Default"/>
        <w:spacing w:after="36"/>
        <w:jc w:val="both"/>
      </w:pPr>
      <w:r w:rsidRPr="00407ACB">
        <w:t xml:space="preserve">4. Принцип взаимосвязи регионального и глобального подходов, способствующий вовлечению учащихся в практическую деятельность; </w:t>
      </w:r>
    </w:p>
    <w:p w:rsidR="00AF0AAC" w:rsidRPr="00407ACB" w:rsidRDefault="00AF0AAC" w:rsidP="00AF0AAC">
      <w:pPr>
        <w:pStyle w:val="Default"/>
        <w:jc w:val="both"/>
      </w:pPr>
      <w:r w:rsidRPr="00407ACB">
        <w:t xml:space="preserve">5. Принцип направленности, способствующий развитию гармоничных отношений с окружающей средой. </w:t>
      </w:r>
    </w:p>
    <w:p w:rsidR="00AF0AAC" w:rsidRPr="00407ACB" w:rsidRDefault="00AF0AAC" w:rsidP="00AF0AAC">
      <w:pPr>
        <w:pStyle w:val="Default"/>
        <w:jc w:val="both"/>
      </w:pPr>
    </w:p>
    <w:p w:rsidR="00AF0AAC" w:rsidRPr="00407ACB" w:rsidRDefault="00AF0AAC" w:rsidP="00AF0AAC">
      <w:pPr>
        <w:jc w:val="both"/>
        <w:rPr>
          <w:rFonts w:ascii="Times New Roman" w:hAnsi="Times New Roman" w:cs="Times New Roman"/>
          <w:sz w:val="24"/>
          <w:szCs w:val="24"/>
        </w:rPr>
      </w:pPr>
      <w:r w:rsidRPr="00407ACB">
        <w:rPr>
          <w:rFonts w:ascii="Times New Roman" w:hAnsi="Times New Roman" w:cs="Times New Roman"/>
          <w:sz w:val="24"/>
          <w:szCs w:val="24"/>
        </w:rPr>
        <w:t xml:space="preserve">Система экологических умений осуществляется путем ориентации школьников на экологические проблемы той местности, где они живут. Приемом обучения является работа в “поле”. Полевая экология занимает важное место в изучении школьного курса экологии, так как способствует более глубокому и осмысленному изучению этой науки, формирование практических и исследовательских умений, развитию творческого мышления, установлению связей между теоретическими знаниями и практической деятельностью человека, облегчают понимание фактического материала. </w:t>
      </w:r>
      <w:proofErr w:type="gramStart"/>
      <w:r w:rsidRPr="00407ACB">
        <w:rPr>
          <w:rFonts w:ascii="Times New Roman" w:hAnsi="Times New Roman" w:cs="Times New Roman"/>
          <w:sz w:val="24"/>
          <w:szCs w:val="24"/>
        </w:rPr>
        <w:t>Теоретические знания, полученные учеником на уроках</w:t>
      </w:r>
      <w:r w:rsidR="00BB4527">
        <w:rPr>
          <w:rFonts w:ascii="Times New Roman" w:hAnsi="Times New Roman" w:cs="Times New Roman"/>
          <w:sz w:val="24"/>
          <w:szCs w:val="24"/>
        </w:rPr>
        <w:t>,</w:t>
      </w:r>
      <w:r w:rsidRPr="00407ACB">
        <w:rPr>
          <w:rFonts w:ascii="Times New Roman" w:hAnsi="Times New Roman" w:cs="Times New Roman"/>
          <w:sz w:val="24"/>
          <w:szCs w:val="24"/>
        </w:rPr>
        <w:t xml:space="preserve"> должны стать базой для самостояте</w:t>
      </w:r>
      <w:r w:rsidR="00BB4527">
        <w:rPr>
          <w:rFonts w:ascii="Times New Roman" w:hAnsi="Times New Roman" w:cs="Times New Roman"/>
          <w:sz w:val="24"/>
          <w:szCs w:val="24"/>
        </w:rPr>
        <w:t>льной исследований, наблюдений.</w:t>
      </w:r>
      <w:proofErr w:type="gramEnd"/>
      <w:r w:rsidR="00BB4527">
        <w:rPr>
          <w:rFonts w:ascii="Times New Roman" w:hAnsi="Times New Roman" w:cs="Times New Roman"/>
          <w:sz w:val="24"/>
          <w:szCs w:val="24"/>
        </w:rPr>
        <w:t xml:space="preserve"> У</w:t>
      </w:r>
      <w:r w:rsidRPr="00407ACB">
        <w:rPr>
          <w:rFonts w:ascii="Times New Roman" w:hAnsi="Times New Roman" w:cs="Times New Roman"/>
          <w:sz w:val="24"/>
          <w:szCs w:val="24"/>
        </w:rPr>
        <w:t xml:space="preserve">мение обобщить результаты своих наблюдений, способствовать экологически грамотному, безопасному для природы и собственного здоровья поведению. Для успешной деятельности важно не ограничиваться только одним видом экологической работы, а выбрать несколько направлений, сочетающихся между собой: </w:t>
      </w:r>
      <w:r w:rsidRPr="00407ACB">
        <w:rPr>
          <w:rFonts w:ascii="Times New Roman" w:hAnsi="Times New Roman" w:cs="Times New Roman"/>
          <w:b/>
          <w:bCs/>
          <w:sz w:val="24"/>
          <w:szCs w:val="24"/>
        </w:rPr>
        <w:t xml:space="preserve">Преобладающей формой работы является </w:t>
      </w:r>
      <w:proofErr w:type="gramStart"/>
      <w:r w:rsidRPr="00407ACB">
        <w:rPr>
          <w:rFonts w:ascii="Times New Roman" w:hAnsi="Times New Roman" w:cs="Times New Roman"/>
          <w:b/>
          <w:bCs/>
          <w:sz w:val="24"/>
          <w:szCs w:val="24"/>
        </w:rPr>
        <w:t>исследовательская</w:t>
      </w:r>
      <w:proofErr w:type="gramEnd"/>
      <w:r w:rsidRPr="00407AC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407ACB">
        <w:rPr>
          <w:rFonts w:ascii="Times New Roman" w:hAnsi="Times New Roman" w:cs="Times New Roman"/>
          <w:sz w:val="24"/>
          <w:szCs w:val="24"/>
        </w:rPr>
        <w:t>в частности экологический мониторинг окружающей среды человека (природной и бытовой), изучение экологических особенностей освещенности в школе, экологически особенности классных комнат в школе, фенологические наблюдения. Слежение за состояние окружающей среды – экологический мониторинг. Экологический мониторинг – это уже первая собственно экологическая деятельность учащихся. Не смотря на сложное для детей название, экологический мониторинг – это слежение, наблюдение за происходящим в окружающей среде за ее качеством для жизни. Исследования проводятся с выходом в природу (экскурсии) и в здании школы.</w:t>
      </w:r>
    </w:p>
    <w:p w:rsidR="00AF0AAC" w:rsidRPr="00407ACB" w:rsidRDefault="00AF0AAC" w:rsidP="00AF0AAC">
      <w:pPr>
        <w:pStyle w:val="Default"/>
        <w:jc w:val="both"/>
      </w:pPr>
      <w:r w:rsidRPr="00407ACB">
        <w:rPr>
          <w:b/>
          <w:bCs/>
        </w:rPr>
        <w:t xml:space="preserve">Планируемые результаты освоения программы </w:t>
      </w:r>
    </w:p>
    <w:p w:rsidR="00AF0AAC" w:rsidRPr="00407ACB" w:rsidRDefault="00AF0AAC" w:rsidP="00AF0AAC">
      <w:pPr>
        <w:pStyle w:val="Default"/>
        <w:jc w:val="both"/>
      </w:pPr>
      <w:r w:rsidRPr="00407ACB">
        <w:rPr>
          <w:b/>
          <w:bCs/>
        </w:rPr>
        <w:t xml:space="preserve">Личностные УУД </w:t>
      </w:r>
    </w:p>
    <w:p w:rsidR="00AF0AAC" w:rsidRPr="00407ACB" w:rsidRDefault="00AF0AAC" w:rsidP="00AF0AAC">
      <w:pPr>
        <w:pStyle w:val="Default"/>
        <w:jc w:val="both"/>
      </w:pPr>
      <w:r w:rsidRPr="00407ACB">
        <w:t xml:space="preserve">• самостоятельно выбирать тему и объект исследования; </w:t>
      </w:r>
    </w:p>
    <w:p w:rsidR="00AF0AAC" w:rsidRPr="00407ACB" w:rsidRDefault="00AF0AAC" w:rsidP="00AF0AAC">
      <w:pPr>
        <w:pStyle w:val="Default"/>
        <w:jc w:val="both"/>
      </w:pPr>
      <w:r w:rsidRPr="00407ACB">
        <w:t xml:space="preserve">• правильно определять круг вопросов и проблем при выполнении исследовательской работы; </w:t>
      </w:r>
    </w:p>
    <w:p w:rsidR="00AF0AAC" w:rsidRPr="00407ACB" w:rsidRDefault="00AF0AAC" w:rsidP="00AF0AAC">
      <w:pPr>
        <w:pStyle w:val="Default"/>
        <w:jc w:val="both"/>
      </w:pPr>
      <w:r w:rsidRPr="00407ACB">
        <w:t xml:space="preserve">• выделять главное и второстепенное в собранном материале; </w:t>
      </w:r>
    </w:p>
    <w:p w:rsidR="00AF0AAC" w:rsidRPr="00407ACB" w:rsidRDefault="00AF0AAC" w:rsidP="00AF0AAC">
      <w:pPr>
        <w:pStyle w:val="Default"/>
        <w:jc w:val="both"/>
      </w:pPr>
      <w:r w:rsidRPr="00407ACB">
        <w:t xml:space="preserve">• выделять из текста основные понятия и давать им определения; </w:t>
      </w:r>
    </w:p>
    <w:p w:rsidR="00AF0AAC" w:rsidRPr="00407ACB" w:rsidRDefault="00AF0AAC" w:rsidP="00AF0AAC">
      <w:pPr>
        <w:pStyle w:val="Default"/>
        <w:jc w:val="both"/>
      </w:pPr>
      <w:r w:rsidRPr="00407ACB">
        <w:t xml:space="preserve">• самостоятельно добывать, обрабатывать, хранить и использовать информацию по волнующей проблеме; </w:t>
      </w:r>
    </w:p>
    <w:p w:rsidR="00AF0AAC" w:rsidRPr="00407ACB" w:rsidRDefault="00AF0AAC" w:rsidP="00AF0AAC">
      <w:pPr>
        <w:pStyle w:val="Default"/>
        <w:jc w:val="both"/>
      </w:pPr>
      <w:r w:rsidRPr="00407ACB">
        <w:t xml:space="preserve">• реализовывать право на свободный выбор. </w:t>
      </w:r>
    </w:p>
    <w:p w:rsidR="00AF0AAC" w:rsidRPr="00407ACB" w:rsidRDefault="00AF0AAC" w:rsidP="00AF0AAC">
      <w:pPr>
        <w:pStyle w:val="Default"/>
        <w:jc w:val="both"/>
      </w:pPr>
      <w:r w:rsidRPr="00407ACB">
        <w:rPr>
          <w:b/>
          <w:bCs/>
        </w:rPr>
        <w:t xml:space="preserve">Регулятивные УУД </w:t>
      </w:r>
    </w:p>
    <w:p w:rsidR="00AF0AAC" w:rsidRPr="00407ACB" w:rsidRDefault="00AF0AAC" w:rsidP="00AF0AAC">
      <w:pPr>
        <w:pStyle w:val="Default"/>
        <w:jc w:val="both"/>
      </w:pPr>
      <w:r w:rsidRPr="00407ACB">
        <w:t xml:space="preserve">• правила выбора темы и объекта исследования; </w:t>
      </w:r>
    </w:p>
    <w:p w:rsidR="00AF0AAC" w:rsidRPr="00407ACB" w:rsidRDefault="00AF0AAC" w:rsidP="00AF0AAC">
      <w:pPr>
        <w:pStyle w:val="Default"/>
        <w:jc w:val="both"/>
      </w:pPr>
      <w:r w:rsidRPr="00407ACB">
        <w:lastRenderedPageBreak/>
        <w:t xml:space="preserve">• основные логические операции, их отличительные особенности; </w:t>
      </w:r>
    </w:p>
    <w:p w:rsidR="00AF0AAC" w:rsidRPr="00407ACB" w:rsidRDefault="00AF0AAC" w:rsidP="00AF0AAC">
      <w:pPr>
        <w:pStyle w:val="Default"/>
        <w:jc w:val="both"/>
      </w:pPr>
      <w:r w:rsidRPr="00407ACB">
        <w:t xml:space="preserve">• правила успешной презентации работы. </w:t>
      </w:r>
    </w:p>
    <w:p w:rsidR="00AF0AAC" w:rsidRPr="00407ACB" w:rsidRDefault="00AF0AAC" w:rsidP="00AF0AAC">
      <w:pPr>
        <w:pStyle w:val="Default"/>
        <w:jc w:val="both"/>
      </w:pPr>
      <w:r w:rsidRPr="00407ACB">
        <w:t xml:space="preserve">• ранжировать выдвигаемые идеи; </w:t>
      </w:r>
    </w:p>
    <w:p w:rsidR="00AF0AAC" w:rsidRPr="00407ACB" w:rsidRDefault="00AF0AAC" w:rsidP="00AF0AAC">
      <w:pPr>
        <w:pStyle w:val="Default"/>
        <w:jc w:val="both"/>
      </w:pPr>
      <w:r w:rsidRPr="00407ACB">
        <w:t xml:space="preserve">• предлагать примеры, сравнения и сопоставления относительно определенной темы; </w:t>
      </w:r>
    </w:p>
    <w:p w:rsidR="00AF0AAC" w:rsidRPr="00407ACB" w:rsidRDefault="00AF0AAC" w:rsidP="00AF0AAC">
      <w:pPr>
        <w:pStyle w:val="Default"/>
        <w:jc w:val="both"/>
      </w:pPr>
      <w:r w:rsidRPr="00407ACB">
        <w:t xml:space="preserve">• делать выводы и умозаключения; </w:t>
      </w:r>
    </w:p>
    <w:p w:rsidR="00AF0AAC" w:rsidRPr="00407ACB" w:rsidRDefault="00AF0AAC" w:rsidP="00AF0AAC">
      <w:pPr>
        <w:pStyle w:val="Default"/>
        <w:jc w:val="both"/>
      </w:pPr>
      <w:r w:rsidRPr="00407ACB">
        <w:t xml:space="preserve">• указывать пути дальнейшего изучения объекта </w:t>
      </w:r>
    </w:p>
    <w:p w:rsidR="00AF0AAC" w:rsidRPr="00407ACB" w:rsidRDefault="00AF0AAC" w:rsidP="00AF0AAC">
      <w:pPr>
        <w:pStyle w:val="Default"/>
        <w:jc w:val="both"/>
      </w:pPr>
      <w:r w:rsidRPr="00407ACB">
        <w:rPr>
          <w:b/>
          <w:bCs/>
        </w:rPr>
        <w:t xml:space="preserve">Коммуникативные УУД </w:t>
      </w:r>
    </w:p>
    <w:p w:rsidR="00AF0AAC" w:rsidRPr="00407ACB" w:rsidRDefault="00AF0AAC" w:rsidP="00AF0AAC">
      <w:pPr>
        <w:pStyle w:val="Default"/>
        <w:jc w:val="both"/>
      </w:pPr>
      <w:r w:rsidRPr="00407ACB">
        <w:t xml:space="preserve">• без коммуникативных затруднений общаться с людьми разных возрастных категорий; </w:t>
      </w:r>
    </w:p>
    <w:p w:rsidR="00AF0AAC" w:rsidRPr="00407ACB" w:rsidRDefault="00AF0AAC" w:rsidP="00AF0AAC">
      <w:pPr>
        <w:pStyle w:val="Default"/>
        <w:jc w:val="both"/>
      </w:pPr>
      <w:r w:rsidRPr="00407ACB">
        <w:t xml:space="preserve">• работать в коллективе, группе; </w:t>
      </w:r>
    </w:p>
    <w:p w:rsidR="00AF0AAC" w:rsidRPr="00407ACB" w:rsidRDefault="00AF0AAC" w:rsidP="00AF0AAC">
      <w:pPr>
        <w:pStyle w:val="Default"/>
        <w:jc w:val="both"/>
      </w:pPr>
      <w:r w:rsidRPr="00407ACB">
        <w:t xml:space="preserve">• презентовать работу общественности </w:t>
      </w:r>
    </w:p>
    <w:p w:rsidR="00AF0AAC" w:rsidRPr="00407ACB" w:rsidRDefault="00AF0AAC" w:rsidP="00AF0AAC">
      <w:pPr>
        <w:pStyle w:val="Default"/>
        <w:jc w:val="both"/>
      </w:pPr>
      <w:r w:rsidRPr="00407ACB">
        <w:t xml:space="preserve">• презентовать свою работу. </w:t>
      </w:r>
    </w:p>
    <w:p w:rsidR="00AF0AAC" w:rsidRPr="00407ACB" w:rsidRDefault="00AF0AAC" w:rsidP="00AF0AAC">
      <w:pPr>
        <w:pStyle w:val="Default"/>
        <w:jc w:val="both"/>
      </w:pPr>
      <w:r w:rsidRPr="00407ACB">
        <w:rPr>
          <w:b/>
          <w:bCs/>
        </w:rPr>
        <w:t xml:space="preserve">Познавательные УУД </w:t>
      </w:r>
    </w:p>
    <w:p w:rsidR="00AC625A" w:rsidRDefault="00AF0AAC" w:rsidP="00AC625A">
      <w:pPr>
        <w:pStyle w:val="Default"/>
        <w:numPr>
          <w:ilvl w:val="0"/>
          <w:numId w:val="5"/>
        </w:numPr>
        <w:jc w:val="both"/>
      </w:pPr>
      <w:r w:rsidRPr="00407ACB">
        <w:t xml:space="preserve">осуществлять поиск необходимой информации для выполнения </w:t>
      </w:r>
      <w:proofErr w:type="spellStart"/>
      <w:r w:rsidRPr="00407ACB">
        <w:t>внеучебных</w:t>
      </w:r>
      <w:proofErr w:type="spellEnd"/>
      <w:r w:rsidRPr="00407ACB">
        <w:t xml:space="preserve"> заданий с использованием учебной литературы и в открытом информационном пространстве, энциклопедий, справочников (включая электронные, цифровые), контрол</w:t>
      </w:r>
      <w:r w:rsidR="00AC625A">
        <w:t>ируемом пространстве Интернета;</w:t>
      </w:r>
    </w:p>
    <w:p w:rsidR="00AF0AAC" w:rsidRPr="00AC625A" w:rsidRDefault="00AF0AAC" w:rsidP="00AC625A">
      <w:pPr>
        <w:pStyle w:val="Default"/>
        <w:numPr>
          <w:ilvl w:val="0"/>
          <w:numId w:val="5"/>
        </w:numPr>
        <w:jc w:val="both"/>
      </w:pPr>
      <w:r w:rsidRPr="00AC625A">
        <w:t xml:space="preserve">осуществлять запись (фиксацию) выборочной информации об окружающем мире и о себе самом, в том числе с помощью инструментов ИКТ; </w:t>
      </w:r>
    </w:p>
    <w:p w:rsidR="00AF0AAC" w:rsidRPr="00AC625A" w:rsidRDefault="00AF0AAC" w:rsidP="00AC625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5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25A">
        <w:rPr>
          <w:rFonts w:ascii="Times New Roman" w:hAnsi="Times New Roman" w:cs="Times New Roman"/>
          <w:color w:val="000000"/>
          <w:sz w:val="24"/>
          <w:szCs w:val="24"/>
        </w:rPr>
        <w:t xml:space="preserve">строить сообщения, проекты в устной и письменной форме; </w:t>
      </w:r>
    </w:p>
    <w:p w:rsidR="00AF0AAC" w:rsidRPr="00AC625A" w:rsidRDefault="00AF0AAC" w:rsidP="00AC625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5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25A">
        <w:rPr>
          <w:rFonts w:ascii="Times New Roman" w:hAnsi="Times New Roman" w:cs="Times New Roman"/>
          <w:color w:val="000000"/>
          <w:sz w:val="24"/>
          <w:szCs w:val="24"/>
        </w:rPr>
        <w:t xml:space="preserve">проводить сравнение и классификацию по заданным критериям; </w:t>
      </w:r>
    </w:p>
    <w:p w:rsidR="00AF0AAC" w:rsidRPr="00AC625A" w:rsidRDefault="00AF0AAC" w:rsidP="00AC625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5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25A">
        <w:rPr>
          <w:rFonts w:ascii="Times New Roman" w:hAnsi="Times New Roman" w:cs="Times New Roman"/>
          <w:color w:val="000000"/>
          <w:sz w:val="24"/>
          <w:szCs w:val="24"/>
        </w:rPr>
        <w:t xml:space="preserve">устанавливать причинно-следственные связи в изучаемом круге явлений; </w:t>
      </w:r>
    </w:p>
    <w:p w:rsidR="00AF0AAC" w:rsidRPr="00AC625A" w:rsidRDefault="00AF0AAC" w:rsidP="00AC625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25A">
        <w:rPr>
          <w:rFonts w:ascii="Times New Roman" w:hAnsi="Times New Roman" w:cs="Times New Roman"/>
          <w:color w:val="000000"/>
          <w:sz w:val="24"/>
          <w:szCs w:val="24"/>
        </w:rPr>
        <w:t xml:space="preserve">строить рассуждения в форме связи простых суждений об объекте, его строении, свойствах и связях; </w:t>
      </w:r>
    </w:p>
    <w:p w:rsidR="009B720D" w:rsidRPr="00AC625A" w:rsidRDefault="009B720D" w:rsidP="009B720D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AC625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Способы контроля и оценивания образовательных достижений учащихся</w:t>
      </w:r>
    </w:p>
    <w:p w:rsidR="009B720D" w:rsidRPr="00AC625A" w:rsidRDefault="009B720D" w:rsidP="00BB4527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C625A"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AC625A">
        <w:rPr>
          <w:rFonts w:ascii="Times New Roman" w:hAnsi="Times New Roman" w:cs="Times New Roman"/>
          <w:sz w:val="24"/>
          <w:szCs w:val="24"/>
          <w:u w:val="single"/>
        </w:rPr>
        <w:t>личностных результатов</w:t>
      </w:r>
      <w:r w:rsidRPr="00AC625A">
        <w:rPr>
          <w:rFonts w:ascii="Times New Roman" w:hAnsi="Times New Roman" w:cs="Times New Roman"/>
          <w:sz w:val="24"/>
          <w:szCs w:val="24"/>
        </w:rPr>
        <w:t xml:space="preserve"> в текущем образовательном процессе проводится на основе соответствия ученика следующим требованиям:</w:t>
      </w:r>
    </w:p>
    <w:p w:rsidR="009B720D" w:rsidRPr="00AC625A" w:rsidRDefault="009B720D" w:rsidP="00BB452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25A">
        <w:rPr>
          <w:rFonts w:ascii="Times New Roman" w:hAnsi="Times New Roman" w:cs="Times New Roman"/>
          <w:sz w:val="24"/>
          <w:szCs w:val="24"/>
        </w:rPr>
        <w:t xml:space="preserve">знание основных принципов и правил отношения к живой природе, основ здорового образа жизни и </w:t>
      </w:r>
      <w:proofErr w:type="spellStart"/>
      <w:r w:rsidRPr="00AC625A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AC625A">
        <w:rPr>
          <w:rFonts w:ascii="Times New Roman" w:hAnsi="Times New Roman" w:cs="Times New Roman"/>
          <w:sz w:val="24"/>
          <w:szCs w:val="24"/>
        </w:rPr>
        <w:t xml:space="preserve"> технологий;</w:t>
      </w:r>
    </w:p>
    <w:p w:rsidR="009B720D" w:rsidRPr="00AC625A" w:rsidRDefault="009B720D" w:rsidP="00BB452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25A">
        <w:rPr>
          <w:rFonts w:ascii="Times New Roman" w:hAnsi="Times New Roman" w:cs="Times New Roman"/>
          <w:sz w:val="24"/>
          <w:szCs w:val="24"/>
        </w:rPr>
        <w:t>реализация установок здорового образа жизни;</w:t>
      </w:r>
    </w:p>
    <w:p w:rsidR="009B720D" w:rsidRPr="00AC625A" w:rsidRDefault="009B720D" w:rsidP="00BB452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625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C625A">
        <w:rPr>
          <w:rFonts w:ascii="Times New Roman" w:hAnsi="Times New Roman" w:cs="Times New Roman"/>
          <w:sz w:val="24"/>
          <w:szCs w:val="24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</w:r>
    </w:p>
    <w:p w:rsidR="009B720D" w:rsidRPr="00AC625A" w:rsidRDefault="009B720D" w:rsidP="00BB452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25A">
        <w:rPr>
          <w:rFonts w:ascii="Times New Roman" w:hAnsi="Times New Roman" w:cs="Times New Roman"/>
          <w:sz w:val="24"/>
          <w:szCs w:val="24"/>
        </w:rPr>
        <w:t>формирование личностных представлений о ценности природы, осознание значимости и общности глобальных проблем человечества;</w:t>
      </w:r>
    </w:p>
    <w:p w:rsidR="009B720D" w:rsidRPr="00AC625A" w:rsidRDefault="009B720D" w:rsidP="00BB452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25A">
        <w:rPr>
          <w:rFonts w:ascii="Times New Roman" w:hAnsi="Times New Roman" w:cs="Times New Roman"/>
          <w:sz w:val="24"/>
          <w:szCs w:val="24"/>
        </w:rPr>
        <w:lastRenderedPageBreak/>
        <w:t>формирование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9B720D" w:rsidRPr="00AC625A" w:rsidRDefault="009B720D" w:rsidP="00BB452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25A">
        <w:rPr>
          <w:rFonts w:ascii="Times New Roman" w:hAnsi="Times New Roman" w:cs="Times New Roman"/>
          <w:sz w:val="24"/>
          <w:szCs w:val="24"/>
        </w:rPr>
        <w:t>развитие эстетического сознания через признание красоты окружающего мира.</w:t>
      </w:r>
    </w:p>
    <w:p w:rsidR="009B720D" w:rsidRPr="00AC625A" w:rsidRDefault="009B720D" w:rsidP="00BB4527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C625A">
        <w:rPr>
          <w:rFonts w:ascii="Times New Roman" w:hAnsi="Times New Roman" w:cs="Times New Roman"/>
          <w:sz w:val="24"/>
          <w:szCs w:val="24"/>
        </w:rPr>
        <w:t xml:space="preserve">Оценивание </w:t>
      </w:r>
      <w:proofErr w:type="spellStart"/>
      <w:r w:rsidRPr="00AC625A">
        <w:rPr>
          <w:rFonts w:ascii="Times New Roman" w:hAnsi="Times New Roman" w:cs="Times New Roman"/>
          <w:sz w:val="24"/>
          <w:szCs w:val="24"/>
          <w:u w:val="single"/>
        </w:rPr>
        <w:t>метапредметных</w:t>
      </w:r>
      <w:proofErr w:type="spellEnd"/>
      <w:r w:rsidRPr="00AC625A">
        <w:rPr>
          <w:rFonts w:ascii="Times New Roman" w:hAnsi="Times New Roman" w:cs="Times New Roman"/>
          <w:sz w:val="24"/>
          <w:szCs w:val="24"/>
          <w:u w:val="single"/>
        </w:rPr>
        <w:t xml:space="preserve"> результатов</w:t>
      </w:r>
      <w:r w:rsidRPr="00AC625A">
        <w:rPr>
          <w:rFonts w:ascii="Times New Roman" w:hAnsi="Times New Roman" w:cs="Times New Roman"/>
          <w:sz w:val="24"/>
          <w:szCs w:val="24"/>
        </w:rPr>
        <w:t xml:space="preserve"> ведется по следующим пози</w:t>
      </w:r>
      <w:r w:rsidRPr="00AC625A">
        <w:rPr>
          <w:rFonts w:ascii="Times New Roman" w:hAnsi="Times New Roman" w:cs="Times New Roman"/>
          <w:sz w:val="24"/>
          <w:szCs w:val="24"/>
        </w:rPr>
        <w:softHyphen/>
        <w:t>циям:</w:t>
      </w:r>
    </w:p>
    <w:p w:rsidR="009B720D" w:rsidRPr="00AC625A" w:rsidRDefault="009B720D" w:rsidP="00BB452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25A">
        <w:rPr>
          <w:rFonts w:ascii="Times New Roman" w:hAnsi="Times New Roman" w:cs="Times New Roman"/>
          <w:sz w:val="24"/>
          <w:szCs w:val="24"/>
        </w:rPr>
        <w:t>овладение составляющими исследовательской и проектной деятельности (включая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 и защищать свои идеи);</w:t>
      </w:r>
    </w:p>
    <w:p w:rsidR="009B720D" w:rsidRPr="00AC625A" w:rsidRDefault="009B720D" w:rsidP="00BB452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25A">
        <w:rPr>
          <w:rFonts w:ascii="Times New Roman" w:hAnsi="Times New Roman" w:cs="Times New Roman"/>
          <w:sz w:val="24"/>
          <w:szCs w:val="24"/>
        </w:rPr>
        <w:t>умение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</w:p>
    <w:p w:rsidR="009B720D" w:rsidRPr="00AC625A" w:rsidRDefault="009B720D" w:rsidP="00BB452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25A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учёта интересов, формулировать, аргументировать и отстаивать своё мнение.</w:t>
      </w:r>
    </w:p>
    <w:p w:rsidR="009B720D" w:rsidRPr="00AC625A" w:rsidRDefault="009B720D" w:rsidP="00BB4527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C625A">
        <w:rPr>
          <w:rFonts w:ascii="Times New Roman" w:hAnsi="Times New Roman" w:cs="Times New Roman"/>
          <w:sz w:val="24"/>
          <w:szCs w:val="24"/>
        </w:rPr>
        <w:t xml:space="preserve">Оценка достижения учеником </w:t>
      </w:r>
      <w:proofErr w:type="spellStart"/>
      <w:r w:rsidRPr="00AC625A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AC625A">
        <w:rPr>
          <w:rFonts w:ascii="Times New Roman" w:hAnsi="Times New Roman" w:cs="Times New Roman"/>
          <w:sz w:val="24"/>
          <w:szCs w:val="24"/>
        </w:rPr>
        <w:t xml:space="preserve"> результатов осуществ</w:t>
      </w:r>
      <w:r w:rsidRPr="00AC625A">
        <w:rPr>
          <w:rFonts w:ascii="Times New Roman" w:hAnsi="Times New Roman" w:cs="Times New Roman"/>
          <w:sz w:val="24"/>
          <w:szCs w:val="24"/>
        </w:rPr>
        <w:softHyphen/>
        <w:t xml:space="preserve">ляется по итогам выполнения проверочных работ. Главной процедурой итоговой оценки достижения </w:t>
      </w:r>
      <w:proofErr w:type="spellStart"/>
      <w:r w:rsidRPr="00AC625A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AC625A">
        <w:rPr>
          <w:rFonts w:ascii="Times New Roman" w:hAnsi="Times New Roman" w:cs="Times New Roman"/>
          <w:sz w:val="24"/>
          <w:szCs w:val="24"/>
        </w:rPr>
        <w:t xml:space="preserve"> результатов является защита итогового  проекта (электронного справочника).</w:t>
      </w:r>
    </w:p>
    <w:p w:rsidR="009B720D" w:rsidRPr="00AC625A" w:rsidRDefault="009B720D" w:rsidP="00BB4527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C625A">
        <w:rPr>
          <w:rFonts w:ascii="Times New Roman" w:hAnsi="Times New Roman" w:cs="Times New Roman"/>
          <w:sz w:val="24"/>
          <w:szCs w:val="24"/>
        </w:rPr>
        <w:t xml:space="preserve">Основным объектом оценки </w:t>
      </w:r>
      <w:r w:rsidRPr="00AC625A">
        <w:rPr>
          <w:rFonts w:ascii="Times New Roman" w:hAnsi="Times New Roman" w:cs="Times New Roman"/>
          <w:sz w:val="24"/>
          <w:szCs w:val="24"/>
          <w:u w:val="single"/>
        </w:rPr>
        <w:t>предметных результатов</w:t>
      </w:r>
      <w:r w:rsidRPr="00AC625A">
        <w:rPr>
          <w:rFonts w:ascii="Times New Roman" w:hAnsi="Times New Roman" w:cs="Times New Roman"/>
          <w:sz w:val="24"/>
          <w:szCs w:val="24"/>
        </w:rPr>
        <w:t xml:space="preserve"> является способ</w:t>
      </w:r>
      <w:r w:rsidRPr="00AC625A">
        <w:rPr>
          <w:rFonts w:ascii="Times New Roman" w:hAnsi="Times New Roman" w:cs="Times New Roman"/>
          <w:sz w:val="24"/>
          <w:szCs w:val="24"/>
        </w:rPr>
        <w:softHyphen/>
        <w:t>ность ученика к решению учебно-познавательных и учебно-практических за</w:t>
      </w:r>
      <w:r w:rsidRPr="00AC625A">
        <w:rPr>
          <w:rFonts w:ascii="Times New Roman" w:hAnsi="Times New Roman" w:cs="Times New Roman"/>
          <w:sz w:val="24"/>
          <w:szCs w:val="24"/>
        </w:rPr>
        <w:softHyphen/>
        <w:t>дач на основе изучаемого учебного материала, в том числе:</w:t>
      </w:r>
    </w:p>
    <w:p w:rsidR="009B720D" w:rsidRPr="00AC625A" w:rsidRDefault="009B720D" w:rsidP="00BB452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25A">
        <w:rPr>
          <w:rFonts w:ascii="Times New Roman" w:hAnsi="Times New Roman" w:cs="Times New Roman"/>
          <w:sz w:val="24"/>
          <w:szCs w:val="24"/>
        </w:rPr>
        <w:t>усвоение основ научных знаний о строении  организма, особенностях процессов жизнедеятельности, протекающих в организме, о зависимости жизни организма от среды обитания</w:t>
      </w:r>
    </w:p>
    <w:p w:rsidR="00AF0AAC" w:rsidRPr="00AC625A" w:rsidRDefault="009B720D" w:rsidP="00BB4527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C625A">
        <w:rPr>
          <w:rFonts w:ascii="Times New Roman" w:hAnsi="Times New Roman" w:cs="Times New Roman"/>
          <w:sz w:val="24"/>
          <w:szCs w:val="24"/>
        </w:rPr>
        <w:t>Примерные виды контроля учебных достижений по предмету: устный опрос, взаимопроверка, самостоятельная работа, работа по карточкам</w:t>
      </w:r>
      <w:r w:rsidR="00A907F1" w:rsidRPr="00AC625A">
        <w:rPr>
          <w:rFonts w:ascii="Times New Roman" w:hAnsi="Times New Roman" w:cs="Times New Roman"/>
          <w:sz w:val="24"/>
          <w:szCs w:val="24"/>
        </w:rPr>
        <w:t>, отчёт об экскурсии, исследовательская работа.</w:t>
      </w:r>
    </w:p>
    <w:p w:rsidR="00AF0AAC" w:rsidRPr="009866F8" w:rsidRDefault="00AF0AAC" w:rsidP="00725891">
      <w:pPr>
        <w:jc w:val="center"/>
        <w:rPr>
          <w:rFonts w:ascii="Times New Roman" w:hAnsi="Times New Roman" w:cs="Times New Roman"/>
          <w:sz w:val="32"/>
          <w:szCs w:val="32"/>
        </w:rPr>
      </w:pPr>
      <w:r w:rsidRPr="009866F8">
        <w:rPr>
          <w:rFonts w:ascii="Times New Roman" w:hAnsi="Times New Roman" w:cs="Times New Roman"/>
          <w:sz w:val="32"/>
          <w:szCs w:val="32"/>
        </w:rPr>
        <w:t>Календарно-тематическое планирование</w:t>
      </w:r>
    </w:p>
    <w:tbl>
      <w:tblPr>
        <w:tblStyle w:val="a3"/>
        <w:tblW w:w="15417" w:type="dxa"/>
        <w:tblLook w:val="04A0"/>
      </w:tblPr>
      <w:tblGrid>
        <w:gridCol w:w="883"/>
        <w:gridCol w:w="1608"/>
        <w:gridCol w:w="3220"/>
        <w:gridCol w:w="1383"/>
        <w:gridCol w:w="2201"/>
        <w:gridCol w:w="2014"/>
        <w:gridCol w:w="4108"/>
      </w:tblGrid>
      <w:tr w:rsidR="00AF0AAC" w:rsidRPr="00407ACB" w:rsidTr="004B065A">
        <w:tc>
          <w:tcPr>
            <w:tcW w:w="903" w:type="dxa"/>
          </w:tcPr>
          <w:p w:rsidR="00AF0AAC" w:rsidRPr="00407ACB" w:rsidRDefault="00AF0AAC" w:rsidP="004B0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AC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F0AAC" w:rsidRPr="00407ACB" w:rsidRDefault="00AF0AAC" w:rsidP="004B0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ACB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906" w:type="dxa"/>
          </w:tcPr>
          <w:p w:rsidR="00AF0AAC" w:rsidRPr="00407ACB" w:rsidRDefault="00AF0AAC" w:rsidP="004B0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AC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544" w:type="dxa"/>
          </w:tcPr>
          <w:p w:rsidR="00AF0AAC" w:rsidRPr="00407ACB" w:rsidRDefault="00AF0AAC" w:rsidP="004B0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ACB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686" w:type="dxa"/>
            <w:gridSpan w:val="2"/>
          </w:tcPr>
          <w:p w:rsidR="00AF0AAC" w:rsidRPr="00407ACB" w:rsidRDefault="00AF0AAC" w:rsidP="004B0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ACB">
              <w:rPr>
                <w:rFonts w:ascii="Times New Roman" w:hAnsi="Times New Roman" w:cs="Times New Roman"/>
                <w:sz w:val="24"/>
                <w:szCs w:val="24"/>
              </w:rPr>
              <w:t>Вид и тип занятия</w:t>
            </w:r>
          </w:p>
        </w:tc>
        <w:tc>
          <w:tcPr>
            <w:tcW w:w="1842" w:type="dxa"/>
            <w:vMerge w:val="restart"/>
          </w:tcPr>
          <w:p w:rsidR="00AF0AAC" w:rsidRPr="00407ACB" w:rsidRDefault="00AF0AAC" w:rsidP="004B0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ACB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ЦОР,ТСО, </w:t>
            </w:r>
            <w:r w:rsidRPr="00407A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интернета</w:t>
            </w:r>
          </w:p>
        </w:tc>
        <w:tc>
          <w:tcPr>
            <w:tcW w:w="4536" w:type="dxa"/>
            <w:vMerge w:val="restart"/>
          </w:tcPr>
          <w:p w:rsidR="00AF0AAC" w:rsidRPr="00407ACB" w:rsidRDefault="00AF0AAC" w:rsidP="004B0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A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УУД</w:t>
            </w:r>
          </w:p>
        </w:tc>
      </w:tr>
      <w:tr w:rsidR="00AF0AAC" w:rsidRPr="00407ACB" w:rsidTr="004B065A">
        <w:tc>
          <w:tcPr>
            <w:tcW w:w="903" w:type="dxa"/>
          </w:tcPr>
          <w:p w:rsidR="00AF0AAC" w:rsidRPr="00407ACB" w:rsidRDefault="00AF0AAC" w:rsidP="004B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AF0AAC" w:rsidRPr="00407ACB" w:rsidRDefault="00AF0AAC" w:rsidP="004B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F0AAC" w:rsidRPr="00407ACB" w:rsidRDefault="00AF0AAC" w:rsidP="004B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F0AAC" w:rsidRPr="00407ACB" w:rsidRDefault="00AF0AAC" w:rsidP="004B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0AAC" w:rsidRPr="00407ACB" w:rsidRDefault="00AF0AAC" w:rsidP="004B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ACB">
              <w:rPr>
                <w:rFonts w:ascii="Times New Roman" w:hAnsi="Times New Roman" w:cs="Times New Roman"/>
                <w:sz w:val="24"/>
                <w:szCs w:val="24"/>
              </w:rPr>
              <w:t>Наглядные пособия</w:t>
            </w:r>
          </w:p>
        </w:tc>
        <w:tc>
          <w:tcPr>
            <w:tcW w:w="1842" w:type="dxa"/>
            <w:vMerge/>
          </w:tcPr>
          <w:p w:rsidR="00AF0AAC" w:rsidRPr="00407ACB" w:rsidRDefault="00AF0AAC" w:rsidP="004B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AF0AAC" w:rsidRPr="00407ACB" w:rsidRDefault="00AF0AAC" w:rsidP="004B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AAC" w:rsidRPr="00407ACB" w:rsidTr="004B065A">
        <w:tc>
          <w:tcPr>
            <w:tcW w:w="903" w:type="dxa"/>
          </w:tcPr>
          <w:p w:rsidR="00AF0AAC" w:rsidRPr="00407ACB" w:rsidRDefault="00AF0AAC" w:rsidP="004B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A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06" w:type="dxa"/>
          </w:tcPr>
          <w:p w:rsidR="00AF0AAC" w:rsidRPr="00407ACB" w:rsidRDefault="00AF0AAC" w:rsidP="004B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F0AAC" w:rsidRPr="00407ACB" w:rsidRDefault="00AF0AAC" w:rsidP="004B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ACB">
              <w:rPr>
                <w:rFonts w:ascii="Times New Roman" w:hAnsi="Times New Roman" w:cs="Times New Roman"/>
                <w:sz w:val="24"/>
                <w:szCs w:val="24"/>
              </w:rPr>
              <w:t>Что изучает фенология</w:t>
            </w:r>
          </w:p>
        </w:tc>
        <w:tc>
          <w:tcPr>
            <w:tcW w:w="1418" w:type="dxa"/>
          </w:tcPr>
          <w:p w:rsidR="00AF0AAC" w:rsidRPr="00407ACB" w:rsidRDefault="00AF0AAC" w:rsidP="004B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0AAC" w:rsidRPr="00407ACB" w:rsidRDefault="00AF0AAC" w:rsidP="004B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ACB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842" w:type="dxa"/>
          </w:tcPr>
          <w:p w:rsidR="00AF0AAC" w:rsidRPr="00407ACB" w:rsidRDefault="00AF0AAC" w:rsidP="004B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ACB">
              <w:rPr>
                <w:rFonts w:ascii="Times New Roman" w:hAnsi="Times New Roman" w:cs="Times New Roman"/>
                <w:sz w:val="24"/>
                <w:szCs w:val="24"/>
              </w:rPr>
              <w:t>ММП,компьютер</w:t>
            </w:r>
          </w:p>
        </w:tc>
        <w:tc>
          <w:tcPr>
            <w:tcW w:w="4536" w:type="dxa"/>
          </w:tcPr>
          <w:p w:rsidR="00AF0AAC" w:rsidRDefault="00AF0AAC" w:rsidP="004B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самостоятельно выбирает тему и объект исследования;</w:t>
            </w:r>
          </w:p>
          <w:p w:rsidR="00AF0AAC" w:rsidRDefault="00AF0AAC" w:rsidP="004B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Регул.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пределяет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выбора темы и объекта исследования.</w:t>
            </w:r>
          </w:p>
          <w:p w:rsidR="00AF0AAC" w:rsidRPr="00407ACB" w:rsidRDefault="00AF0AAC" w:rsidP="004B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общается в группе</w:t>
            </w:r>
          </w:p>
        </w:tc>
      </w:tr>
      <w:tr w:rsidR="00AF0AAC" w:rsidRPr="00407ACB" w:rsidTr="004B065A">
        <w:tc>
          <w:tcPr>
            <w:tcW w:w="903" w:type="dxa"/>
          </w:tcPr>
          <w:p w:rsidR="00AF0AAC" w:rsidRPr="00407ACB" w:rsidRDefault="00AF0AAC" w:rsidP="004B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A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6" w:type="dxa"/>
          </w:tcPr>
          <w:p w:rsidR="00AF0AAC" w:rsidRPr="00407ACB" w:rsidRDefault="00AF0AAC" w:rsidP="004B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F0AAC" w:rsidRPr="00407ACB" w:rsidRDefault="00AF0AAC" w:rsidP="004B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ACB">
              <w:rPr>
                <w:rFonts w:ascii="Times New Roman" w:hAnsi="Times New Roman" w:cs="Times New Roman"/>
                <w:sz w:val="24"/>
                <w:szCs w:val="24"/>
              </w:rPr>
              <w:t>Что такое исследование? Кто такие исследователи? Основные методы исследования. Старт проекта.</w:t>
            </w:r>
          </w:p>
        </w:tc>
        <w:tc>
          <w:tcPr>
            <w:tcW w:w="1418" w:type="dxa"/>
          </w:tcPr>
          <w:p w:rsidR="00AF0AAC" w:rsidRPr="00407ACB" w:rsidRDefault="00AF0AAC" w:rsidP="004B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0AAC" w:rsidRPr="00407ACB" w:rsidRDefault="00AF0AAC" w:rsidP="004B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ACB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842" w:type="dxa"/>
          </w:tcPr>
          <w:p w:rsidR="00AF0AAC" w:rsidRPr="00407ACB" w:rsidRDefault="00AF0AAC" w:rsidP="004B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ACB">
              <w:rPr>
                <w:rFonts w:ascii="Times New Roman" w:hAnsi="Times New Roman" w:cs="Times New Roman"/>
                <w:sz w:val="24"/>
                <w:szCs w:val="24"/>
              </w:rPr>
              <w:t>ММП,</w:t>
            </w:r>
          </w:p>
          <w:p w:rsidR="00AF0AAC" w:rsidRPr="00407ACB" w:rsidRDefault="00AF0AAC" w:rsidP="004B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ACB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4536" w:type="dxa"/>
          </w:tcPr>
          <w:p w:rsidR="00AF0AAC" w:rsidRDefault="00AF0AAC" w:rsidP="004B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правильно определяет круг вопросов и проблем.</w:t>
            </w:r>
          </w:p>
          <w:p w:rsidR="00AF0AAC" w:rsidRDefault="00AF0AAC" w:rsidP="004B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анжирует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выдвигаемые идеи.</w:t>
            </w:r>
          </w:p>
          <w:p w:rsidR="00AF0AAC" w:rsidRDefault="00AF0AAC" w:rsidP="004B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общается в группе</w:t>
            </w:r>
          </w:p>
          <w:p w:rsidR="00AF0AAC" w:rsidRPr="00407ACB" w:rsidRDefault="00AF0AAC" w:rsidP="004B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ищет необходимую информацию</w:t>
            </w:r>
          </w:p>
        </w:tc>
      </w:tr>
      <w:tr w:rsidR="00AF0AAC" w:rsidRPr="00407ACB" w:rsidTr="004B065A">
        <w:tc>
          <w:tcPr>
            <w:tcW w:w="903" w:type="dxa"/>
          </w:tcPr>
          <w:p w:rsidR="00AF0AAC" w:rsidRPr="00407ACB" w:rsidRDefault="00AF0AAC" w:rsidP="004B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A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6" w:type="dxa"/>
          </w:tcPr>
          <w:p w:rsidR="00AF0AAC" w:rsidRPr="00407ACB" w:rsidRDefault="00AF0AAC" w:rsidP="004B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F0AAC" w:rsidRPr="00407ACB" w:rsidRDefault="00AF0AAC" w:rsidP="004B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ACB">
              <w:rPr>
                <w:rFonts w:ascii="Times New Roman" w:hAnsi="Times New Roman" w:cs="Times New Roman"/>
                <w:sz w:val="24"/>
                <w:szCs w:val="24"/>
              </w:rPr>
              <w:t>Фенологические наблюдения</w:t>
            </w:r>
          </w:p>
        </w:tc>
        <w:tc>
          <w:tcPr>
            <w:tcW w:w="1418" w:type="dxa"/>
          </w:tcPr>
          <w:p w:rsidR="00AF0AAC" w:rsidRPr="00407ACB" w:rsidRDefault="00AF0AAC" w:rsidP="004B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ACB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2268" w:type="dxa"/>
          </w:tcPr>
          <w:p w:rsidR="00AF0AAC" w:rsidRPr="00407ACB" w:rsidRDefault="00AF0AAC" w:rsidP="004B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ACB">
              <w:rPr>
                <w:rFonts w:ascii="Times New Roman" w:hAnsi="Times New Roman" w:cs="Times New Roman"/>
                <w:sz w:val="24"/>
                <w:szCs w:val="24"/>
              </w:rPr>
              <w:t>Комплект "Наблюдение за погодой"</w:t>
            </w:r>
          </w:p>
        </w:tc>
        <w:tc>
          <w:tcPr>
            <w:tcW w:w="1842" w:type="dxa"/>
          </w:tcPr>
          <w:p w:rsidR="00AF0AAC" w:rsidRPr="00407ACB" w:rsidRDefault="00AF0AAC" w:rsidP="004B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 №1</w:t>
            </w:r>
          </w:p>
        </w:tc>
        <w:tc>
          <w:tcPr>
            <w:tcW w:w="4536" w:type="dxa"/>
          </w:tcPr>
          <w:p w:rsidR="00AF0AAC" w:rsidRDefault="00AF0AAC" w:rsidP="004B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Личн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выделяет главное и второстепенное.</w:t>
            </w:r>
          </w:p>
          <w:p w:rsidR="00AF0AAC" w:rsidRDefault="00AF0AAC" w:rsidP="004B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Рег.: предлагает примеры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сравнения относительно выдвинутой идеи</w:t>
            </w:r>
          </w:p>
          <w:p w:rsidR="00AF0AAC" w:rsidRDefault="00AF0AAC" w:rsidP="004B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презентует работу общественности</w:t>
            </w:r>
          </w:p>
          <w:p w:rsidR="00AF0AAC" w:rsidRPr="00407ACB" w:rsidRDefault="00AF0AAC" w:rsidP="004B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устанавливает причинно-следственные связи</w:t>
            </w:r>
          </w:p>
        </w:tc>
      </w:tr>
      <w:tr w:rsidR="00AF0AAC" w:rsidRPr="00407ACB" w:rsidTr="004B065A">
        <w:tc>
          <w:tcPr>
            <w:tcW w:w="903" w:type="dxa"/>
          </w:tcPr>
          <w:p w:rsidR="00AF0AAC" w:rsidRPr="00407ACB" w:rsidRDefault="00AF0AAC" w:rsidP="004B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A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6" w:type="dxa"/>
          </w:tcPr>
          <w:p w:rsidR="00AF0AAC" w:rsidRPr="00407ACB" w:rsidRDefault="00AF0AAC" w:rsidP="004B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F0AAC" w:rsidRPr="00407ACB" w:rsidRDefault="00AF0AAC" w:rsidP="004B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ACB">
              <w:rPr>
                <w:rFonts w:ascii="Times New Roman" w:hAnsi="Times New Roman" w:cs="Times New Roman"/>
                <w:sz w:val="24"/>
                <w:szCs w:val="24"/>
              </w:rPr>
              <w:t xml:space="preserve">Увеличительные приборы. Л.Р.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Изучение растительной клетки и е</w:t>
            </w:r>
            <w:r w:rsidRPr="00407ACB">
              <w:rPr>
                <w:rFonts w:ascii="Times New Roman" w:hAnsi="Times New Roman" w:cs="Times New Roman"/>
                <w:sz w:val="24"/>
                <w:szCs w:val="24"/>
              </w:rPr>
              <w:t>ё изменения с наступлением осени</w:t>
            </w:r>
          </w:p>
        </w:tc>
        <w:tc>
          <w:tcPr>
            <w:tcW w:w="1418" w:type="dxa"/>
          </w:tcPr>
          <w:p w:rsidR="00AF0AAC" w:rsidRPr="00407ACB" w:rsidRDefault="00AF0AAC" w:rsidP="004B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0AAC" w:rsidRPr="00407ACB" w:rsidRDefault="00AF0AAC" w:rsidP="004B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ACB">
              <w:rPr>
                <w:rFonts w:ascii="Times New Roman" w:hAnsi="Times New Roman" w:cs="Times New Roman"/>
                <w:sz w:val="24"/>
                <w:szCs w:val="24"/>
              </w:rPr>
              <w:t>Цифровая лаборатория, световой и цифровой микроскопы, готовые микропрепараты</w:t>
            </w:r>
          </w:p>
        </w:tc>
        <w:tc>
          <w:tcPr>
            <w:tcW w:w="1842" w:type="dxa"/>
          </w:tcPr>
          <w:p w:rsidR="00AF0AAC" w:rsidRPr="00407ACB" w:rsidRDefault="00AF0AAC" w:rsidP="004B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Микроскопы, в том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цифровой</w:t>
            </w:r>
          </w:p>
        </w:tc>
        <w:tc>
          <w:tcPr>
            <w:tcW w:w="4536" w:type="dxa"/>
          </w:tcPr>
          <w:p w:rsidR="00AF0AAC" w:rsidRDefault="00AF0AAC" w:rsidP="004B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Личн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самостоятельно добывает информацию и обрабатывает.</w:t>
            </w:r>
          </w:p>
          <w:p w:rsidR="00AF0AAC" w:rsidRDefault="00AF0AAC" w:rsidP="004B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Рег.: делает выводы и умозаключения</w:t>
            </w:r>
          </w:p>
          <w:p w:rsidR="00AF0AAC" w:rsidRDefault="00AF0AAC" w:rsidP="004B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резентует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</w:t>
            </w:r>
          </w:p>
          <w:p w:rsidR="00AF0AAC" w:rsidRPr="00407ACB" w:rsidRDefault="00AF0AAC" w:rsidP="004B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строит рассуждения, устанавливая связи</w:t>
            </w:r>
          </w:p>
        </w:tc>
      </w:tr>
      <w:tr w:rsidR="00AF0AAC" w:rsidRPr="00407ACB" w:rsidTr="004B065A">
        <w:tc>
          <w:tcPr>
            <w:tcW w:w="903" w:type="dxa"/>
          </w:tcPr>
          <w:p w:rsidR="00AF0AAC" w:rsidRPr="00407ACB" w:rsidRDefault="00AF0AAC" w:rsidP="004B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A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6" w:type="dxa"/>
          </w:tcPr>
          <w:p w:rsidR="00AF0AAC" w:rsidRPr="00407ACB" w:rsidRDefault="00AF0AAC" w:rsidP="004B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F0AAC" w:rsidRPr="00407ACB" w:rsidRDefault="00AF0AAC" w:rsidP="004B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ACB">
              <w:rPr>
                <w:rFonts w:ascii="Times New Roman" w:hAnsi="Times New Roman" w:cs="Times New Roman"/>
                <w:sz w:val="24"/>
                <w:szCs w:val="24"/>
              </w:rPr>
              <w:t>Сезонные изменения в природе.</w:t>
            </w:r>
          </w:p>
        </w:tc>
        <w:tc>
          <w:tcPr>
            <w:tcW w:w="1418" w:type="dxa"/>
          </w:tcPr>
          <w:p w:rsidR="00AF0AAC" w:rsidRPr="00407ACB" w:rsidRDefault="00AF0AAC" w:rsidP="004B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ACB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2268" w:type="dxa"/>
          </w:tcPr>
          <w:p w:rsidR="00AF0AAC" w:rsidRPr="00407ACB" w:rsidRDefault="00AF0AAC" w:rsidP="00735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ACB">
              <w:rPr>
                <w:rFonts w:ascii="Times New Roman" w:hAnsi="Times New Roman" w:cs="Times New Roman"/>
                <w:sz w:val="24"/>
                <w:szCs w:val="24"/>
              </w:rPr>
              <w:t>Комплект погодой"</w:t>
            </w:r>
          </w:p>
        </w:tc>
        <w:tc>
          <w:tcPr>
            <w:tcW w:w="1842" w:type="dxa"/>
          </w:tcPr>
          <w:p w:rsidR="00AF0AAC" w:rsidRPr="00407ACB" w:rsidRDefault="00AF0AAC" w:rsidP="004B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 №1</w:t>
            </w:r>
          </w:p>
        </w:tc>
        <w:tc>
          <w:tcPr>
            <w:tcW w:w="4536" w:type="dxa"/>
          </w:tcPr>
          <w:p w:rsidR="00AF0AAC" w:rsidRDefault="00AF0AAC" w:rsidP="004B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Личн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выделяет главное и второстепенное.</w:t>
            </w:r>
          </w:p>
          <w:p w:rsidR="00AF0AAC" w:rsidRDefault="00AF0AAC" w:rsidP="004B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Рег.: предлагает примеры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сравнения относительно выдвинутой идеи</w:t>
            </w:r>
          </w:p>
          <w:p w:rsidR="00AF0AAC" w:rsidRDefault="00AF0AAC" w:rsidP="004B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презентует работу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общественности</w:t>
            </w:r>
          </w:p>
          <w:p w:rsidR="00AF0AAC" w:rsidRPr="00407ACB" w:rsidRDefault="00AF0AAC" w:rsidP="004B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устанавливает причинно-следственные связи</w:t>
            </w:r>
          </w:p>
        </w:tc>
      </w:tr>
      <w:tr w:rsidR="00AF0AAC" w:rsidRPr="00407ACB" w:rsidTr="004B065A">
        <w:tc>
          <w:tcPr>
            <w:tcW w:w="903" w:type="dxa"/>
          </w:tcPr>
          <w:p w:rsidR="00AF0AAC" w:rsidRPr="00407ACB" w:rsidRDefault="00AF0AAC" w:rsidP="004B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A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06" w:type="dxa"/>
          </w:tcPr>
          <w:p w:rsidR="00AF0AAC" w:rsidRPr="00407ACB" w:rsidRDefault="00735EC5" w:rsidP="004B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ACB">
              <w:rPr>
                <w:rFonts w:ascii="Times New Roman" w:hAnsi="Times New Roman" w:cs="Times New Roman"/>
                <w:sz w:val="24"/>
                <w:szCs w:val="24"/>
              </w:rPr>
              <w:t xml:space="preserve">"Наблюдение </w:t>
            </w:r>
            <w:proofErr w:type="gramStart"/>
            <w:r w:rsidRPr="00407AC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</w:tc>
        <w:tc>
          <w:tcPr>
            <w:tcW w:w="3544" w:type="dxa"/>
          </w:tcPr>
          <w:p w:rsidR="00AF0AAC" w:rsidRPr="00407ACB" w:rsidRDefault="00AF0AAC" w:rsidP="004B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ACB">
              <w:rPr>
                <w:rFonts w:ascii="Times New Roman" w:hAnsi="Times New Roman" w:cs="Times New Roman"/>
                <w:sz w:val="24"/>
                <w:szCs w:val="24"/>
              </w:rPr>
              <w:t>Погода</w:t>
            </w:r>
            <w:proofErr w:type="gramStart"/>
            <w:r w:rsidRPr="00407ACB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407ACB">
              <w:rPr>
                <w:rFonts w:ascii="Times New Roman" w:hAnsi="Times New Roman" w:cs="Times New Roman"/>
                <w:sz w:val="24"/>
                <w:szCs w:val="24"/>
              </w:rPr>
              <w:t>работа в группах)</w:t>
            </w:r>
          </w:p>
        </w:tc>
        <w:tc>
          <w:tcPr>
            <w:tcW w:w="1418" w:type="dxa"/>
          </w:tcPr>
          <w:p w:rsidR="00AF0AAC" w:rsidRPr="00407ACB" w:rsidRDefault="00AF0AAC" w:rsidP="004B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0AAC" w:rsidRPr="00407ACB" w:rsidRDefault="00AF0AAC" w:rsidP="004B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ACB">
              <w:rPr>
                <w:rFonts w:ascii="Times New Roman" w:hAnsi="Times New Roman" w:cs="Times New Roman"/>
                <w:sz w:val="24"/>
                <w:szCs w:val="24"/>
              </w:rPr>
              <w:t>Комплект "Наблюдение за погодой</w:t>
            </w:r>
          </w:p>
        </w:tc>
        <w:tc>
          <w:tcPr>
            <w:tcW w:w="1842" w:type="dxa"/>
          </w:tcPr>
          <w:p w:rsidR="00AF0AAC" w:rsidRPr="00407ACB" w:rsidRDefault="00AF0AAC" w:rsidP="004B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F0AAC" w:rsidRDefault="00AF0AAC" w:rsidP="004B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Личн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самостоятельно добывает информацию и обрабатывает.</w:t>
            </w:r>
          </w:p>
          <w:p w:rsidR="00AF0AAC" w:rsidRDefault="00AF0AAC" w:rsidP="004B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Рег.: делает выводы и умозаключения</w:t>
            </w:r>
          </w:p>
          <w:p w:rsidR="00AF0AAC" w:rsidRDefault="00AF0AAC" w:rsidP="004B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резентует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</w:t>
            </w:r>
          </w:p>
          <w:p w:rsidR="00AF0AAC" w:rsidRPr="00407ACB" w:rsidRDefault="00AF0AAC" w:rsidP="004B0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строит рассуждения,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устанавливаясвязи</w:t>
            </w:r>
            <w:proofErr w:type="spellEnd"/>
          </w:p>
        </w:tc>
      </w:tr>
      <w:tr w:rsidR="00AF0AAC" w:rsidRPr="00407ACB" w:rsidTr="004B065A">
        <w:tc>
          <w:tcPr>
            <w:tcW w:w="903" w:type="dxa"/>
          </w:tcPr>
          <w:p w:rsidR="00AF0AAC" w:rsidRPr="00407ACB" w:rsidRDefault="00AF0AAC" w:rsidP="004B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A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6" w:type="dxa"/>
          </w:tcPr>
          <w:p w:rsidR="00AF0AAC" w:rsidRPr="00407ACB" w:rsidRDefault="00AF0AAC" w:rsidP="004B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F0AAC" w:rsidRPr="00407ACB" w:rsidRDefault="00AF0AAC" w:rsidP="004B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ACB">
              <w:rPr>
                <w:rFonts w:ascii="Times New Roman" w:hAnsi="Times New Roman" w:cs="Times New Roman"/>
                <w:sz w:val="24"/>
                <w:szCs w:val="24"/>
              </w:rPr>
              <w:t>Народные приметы изменения погоды</w:t>
            </w:r>
          </w:p>
        </w:tc>
        <w:tc>
          <w:tcPr>
            <w:tcW w:w="1418" w:type="dxa"/>
          </w:tcPr>
          <w:p w:rsidR="00AF0AAC" w:rsidRPr="00407ACB" w:rsidRDefault="00AF0AAC" w:rsidP="004B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0AAC" w:rsidRPr="00407ACB" w:rsidRDefault="00AF0AAC" w:rsidP="004B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F0AAC" w:rsidRPr="00407ACB" w:rsidRDefault="00AF0AAC" w:rsidP="004B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F0AAC" w:rsidRDefault="00AF0AAC" w:rsidP="004B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Личн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самостоятельно добывает информацию и обрабатывает.</w:t>
            </w:r>
          </w:p>
          <w:p w:rsidR="00AF0AAC" w:rsidRDefault="00AF0AAC" w:rsidP="004B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Рег.: делает выводы и умозаключения</w:t>
            </w:r>
          </w:p>
          <w:p w:rsidR="00AF0AAC" w:rsidRDefault="00AF0AAC" w:rsidP="004B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резентует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</w:t>
            </w:r>
          </w:p>
          <w:p w:rsidR="00AF0AAC" w:rsidRPr="00407ACB" w:rsidRDefault="00AF0AAC" w:rsidP="004B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строит рассуждения, устанавливая связи </w:t>
            </w:r>
          </w:p>
          <w:p w:rsidR="00AF0AAC" w:rsidRPr="00407ACB" w:rsidRDefault="00AF0AAC" w:rsidP="004B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AAC" w:rsidRPr="00407ACB" w:rsidTr="004B065A">
        <w:tc>
          <w:tcPr>
            <w:tcW w:w="903" w:type="dxa"/>
          </w:tcPr>
          <w:p w:rsidR="00AF0AAC" w:rsidRPr="00407ACB" w:rsidRDefault="00AF0AAC" w:rsidP="004B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A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6" w:type="dxa"/>
          </w:tcPr>
          <w:p w:rsidR="00AF0AAC" w:rsidRPr="00407ACB" w:rsidRDefault="00AF0AAC" w:rsidP="004B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F0AAC" w:rsidRPr="00407ACB" w:rsidRDefault="00AF0AAC" w:rsidP="004B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ACB">
              <w:rPr>
                <w:rFonts w:ascii="Times New Roman" w:hAnsi="Times New Roman" w:cs="Times New Roman"/>
                <w:sz w:val="24"/>
                <w:szCs w:val="24"/>
              </w:rPr>
              <w:t>Явления сезонных изменений</w:t>
            </w:r>
          </w:p>
        </w:tc>
        <w:tc>
          <w:tcPr>
            <w:tcW w:w="1418" w:type="dxa"/>
          </w:tcPr>
          <w:p w:rsidR="00AF0AAC" w:rsidRPr="00407ACB" w:rsidRDefault="00AF0AAC" w:rsidP="004B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ACB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2268" w:type="dxa"/>
          </w:tcPr>
          <w:p w:rsidR="00AF0AAC" w:rsidRPr="00407ACB" w:rsidRDefault="00AF0AAC" w:rsidP="004B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ACB">
              <w:rPr>
                <w:rFonts w:ascii="Times New Roman" w:hAnsi="Times New Roman" w:cs="Times New Roman"/>
                <w:sz w:val="24"/>
                <w:szCs w:val="24"/>
              </w:rPr>
              <w:t>Комплект "Наблюдение за погодой</w:t>
            </w:r>
          </w:p>
        </w:tc>
        <w:tc>
          <w:tcPr>
            <w:tcW w:w="1842" w:type="dxa"/>
          </w:tcPr>
          <w:p w:rsidR="00AF0AAC" w:rsidRPr="00407ACB" w:rsidRDefault="00AF0AAC" w:rsidP="004B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 №2</w:t>
            </w:r>
          </w:p>
        </w:tc>
        <w:tc>
          <w:tcPr>
            <w:tcW w:w="4536" w:type="dxa"/>
          </w:tcPr>
          <w:p w:rsidR="00AF0AAC" w:rsidRDefault="00AF0AAC" w:rsidP="004B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Личн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выделяет главное и второстепенное.</w:t>
            </w:r>
          </w:p>
          <w:p w:rsidR="00AF0AAC" w:rsidRDefault="00AF0AAC" w:rsidP="004B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Рег.: предлагает примеры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сравнения относительно выдвинутой идеи</w:t>
            </w:r>
          </w:p>
          <w:p w:rsidR="00AF0AAC" w:rsidRDefault="00AF0AAC" w:rsidP="004B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презентует работу общественности</w:t>
            </w:r>
          </w:p>
          <w:p w:rsidR="00AF0AAC" w:rsidRPr="00407ACB" w:rsidRDefault="00AF0AAC" w:rsidP="004B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устанавливает причинно-следственные связи</w:t>
            </w:r>
          </w:p>
        </w:tc>
      </w:tr>
      <w:tr w:rsidR="00AF0AAC" w:rsidRPr="00407ACB" w:rsidTr="004B065A">
        <w:tc>
          <w:tcPr>
            <w:tcW w:w="903" w:type="dxa"/>
          </w:tcPr>
          <w:p w:rsidR="00AF0AAC" w:rsidRPr="00407ACB" w:rsidRDefault="00AF0AAC" w:rsidP="004B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A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6" w:type="dxa"/>
          </w:tcPr>
          <w:p w:rsidR="00AF0AAC" w:rsidRPr="00407ACB" w:rsidRDefault="00AF0AAC" w:rsidP="004B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F0AAC" w:rsidRPr="00407ACB" w:rsidRDefault="00AF0AAC" w:rsidP="004B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ACB">
              <w:rPr>
                <w:rFonts w:ascii="Times New Roman" w:hAnsi="Times New Roman" w:cs="Times New Roman"/>
                <w:sz w:val="24"/>
                <w:szCs w:val="24"/>
              </w:rPr>
              <w:t>Составление гербария. П.р. Определение растений.</w:t>
            </w:r>
          </w:p>
        </w:tc>
        <w:tc>
          <w:tcPr>
            <w:tcW w:w="1418" w:type="dxa"/>
          </w:tcPr>
          <w:p w:rsidR="00AF0AAC" w:rsidRPr="00407ACB" w:rsidRDefault="00AF0AAC" w:rsidP="004B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0AAC" w:rsidRPr="00407ACB" w:rsidRDefault="00AF0AAC" w:rsidP="004B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ACB">
              <w:rPr>
                <w:rFonts w:ascii="Times New Roman" w:hAnsi="Times New Roman" w:cs="Times New Roman"/>
                <w:sz w:val="24"/>
                <w:szCs w:val="24"/>
              </w:rPr>
              <w:t>определители</w:t>
            </w:r>
          </w:p>
        </w:tc>
        <w:tc>
          <w:tcPr>
            <w:tcW w:w="1842" w:type="dxa"/>
          </w:tcPr>
          <w:p w:rsidR="00AF0AAC" w:rsidRPr="00407ACB" w:rsidRDefault="00AF0AAC" w:rsidP="004B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F0AAC" w:rsidRDefault="00AF0AAC" w:rsidP="004B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Личн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выделяет главное и второстепенное.</w:t>
            </w:r>
          </w:p>
          <w:p w:rsidR="00AF0AAC" w:rsidRDefault="00AF0AAC" w:rsidP="004B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Рег.: предлагает примеры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сравнения относительно выдвинутой идеи</w:t>
            </w:r>
          </w:p>
          <w:p w:rsidR="00AF0AAC" w:rsidRDefault="00AF0AAC" w:rsidP="004B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презентует работу общественности</w:t>
            </w:r>
          </w:p>
          <w:p w:rsidR="00AF0AAC" w:rsidRPr="00407ACB" w:rsidRDefault="00AF0AAC" w:rsidP="004B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устанавливает причинно-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следственные связи</w:t>
            </w:r>
          </w:p>
        </w:tc>
      </w:tr>
      <w:tr w:rsidR="00AF0AAC" w:rsidRPr="00407ACB" w:rsidTr="004B065A">
        <w:tc>
          <w:tcPr>
            <w:tcW w:w="903" w:type="dxa"/>
          </w:tcPr>
          <w:p w:rsidR="00AF0AAC" w:rsidRPr="00407ACB" w:rsidRDefault="00AF0AAC" w:rsidP="004B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A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906" w:type="dxa"/>
          </w:tcPr>
          <w:p w:rsidR="00AF0AAC" w:rsidRPr="00407ACB" w:rsidRDefault="00AF0AAC" w:rsidP="004B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F0AAC" w:rsidRPr="00407ACB" w:rsidRDefault="00AF0AAC" w:rsidP="004B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ACB">
              <w:rPr>
                <w:rFonts w:ascii="Times New Roman" w:hAnsi="Times New Roman" w:cs="Times New Roman"/>
                <w:sz w:val="24"/>
                <w:szCs w:val="24"/>
              </w:rPr>
              <w:t>Экологическое обследование классной комнаты.</w:t>
            </w:r>
          </w:p>
        </w:tc>
        <w:tc>
          <w:tcPr>
            <w:tcW w:w="1418" w:type="dxa"/>
          </w:tcPr>
          <w:p w:rsidR="00AF0AAC" w:rsidRPr="00407ACB" w:rsidRDefault="00AF0AAC" w:rsidP="004B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0AAC" w:rsidRPr="00407ACB" w:rsidRDefault="00AF0AAC" w:rsidP="004B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ACB">
              <w:rPr>
                <w:rFonts w:ascii="Times New Roman" w:hAnsi="Times New Roman" w:cs="Times New Roman"/>
                <w:sz w:val="24"/>
                <w:szCs w:val="24"/>
              </w:rPr>
              <w:t>Цифровая лаборатория, презентация</w:t>
            </w:r>
          </w:p>
        </w:tc>
        <w:tc>
          <w:tcPr>
            <w:tcW w:w="1842" w:type="dxa"/>
          </w:tcPr>
          <w:p w:rsidR="00AF0AAC" w:rsidRPr="00407ACB" w:rsidRDefault="00AF0AAC" w:rsidP="004B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F0AAC" w:rsidRDefault="00AF0AAC" w:rsidP="004B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Личн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выделяет главное и второстепенное.</w:t>
            </w:r>
          </w:p>
          <w:p w:rsidR="00AF0AAC" w:rsidRDefault="00AF0AAC" w:rsidP="004B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Рег.: предлагает примеры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сравнения относительно выдвинутой идеи</w:t>
            </w:r>
          </w:p>
          <w:p w:rsidR="00AF0AAC" w:rsidRDefault="00AF0AAC" w:rsidP="004B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презентует работу общественности</w:t>
            </w:r>
          </w:p>
          <w:p w:rsidR="00AF0AAC" w:rsidRPr="00407ACB" w:rsidRDefault="00AF0AAC" w:rsidP="004B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устанавливает причинно-следственные связи</w:t>
            </w:r>
          </w:p>
        </w:tc>
      </w:tr>
      <w:tr w:rsidR="00AF0AAC" w:rsidRPr="00407ACB" w:rsidTr="004B065A">
        <w:tc>
          <w:tcPr>
            <w:tcW w:w="903" w:type="dxa"/>
          </w:tcPr>
          <w:p w:rsidR="00AF0AAC" w:rsidRPr="00407ACB" w:rsidRDefault="00AF0AAC" w:rsidP="004B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AC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6" w:type="dxa"/>
          </w:tcPr>
          <w:p w:rsidR="00AF0AAC" w:rsidRPr="00407ACB" w:rsidRDefault="00AF0AAC" w:rsidP="004B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F0AAC" w:rsidRPr="00407ACB" w:rsidRDefault="00AF0AAC" w:rsidP="004B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ACB">
              <w:rPr>
                <w:rFonts w:ascii="Times New Roman" w:hAnsi="Times New Roman" w:cs="Times New Roman"/>
                <w:sz w:val="24"/>
                <w:szCs w:val="24"/>
              </w:rPr>
              <w:t>Признаки сезонов года</w:t>
            </w:r>
          </w:p>
        </w:tc>
        <w:tc>
          <w:tcPr>
            <w:tcW w:w="1418" w:type="dxa"/>
          </w:tcPr>
          <w:p w:rsidR="00AF0AAC" w:rsidRPr="00407ACB" w:rsidRDefault="00AF0AAC" w:rsidP="004B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0AAC" w:rsidRPr="00407ACB" w:rsidRDefault="00AF0AAC" w:rsidP="004B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ACB">
              <w:rPr>
                <w:rFonts w:ascii="Times New Roman" w:hAnsi="Times New Roman" w:cs="Times New Roman"/>
                <w:sz w:val="24"/>
                <w:szCs w:val="24"/>
              </w:rPr>
              <w:t>Микроскопы, готовые микропрепараты</w:t>
            </w:r>
          </w:p>
        </w:tc>
        <w:tc>
          <w:tcPr>
            <w:tcW w:w="1842" w:type="dxa"/>
          </w:tcPr>
          <w:p w:rsidR="00AF0AAC" w:rsidRPr="00407ACB" w:rsidRDefault="00AF0AAC" w:rsidP="004B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F0AAC" w:rsidRDefault="00AF0AAC" w:rsidP="004B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Личн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выделяет главное и второстепенное.</w:t>
            </w:r>
          </w:p>
          <w:p w:rsidR="00AF0AAC" w:rsidRDefault="00AF0AAC" w:rsidP="004B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Рег.: предлагает примеры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сравнения относительно выдвинутой идеи</w:t>
            </w:r>
          </w:p>
          <w:p w:rsidR="00AF0AAC" w:rsidRDefault="00AF0AAC" w:rsidP="004B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презентует работу общественности</w:t>
            </w:r>
          </w:p>
          <w:p w:rsidR="00AF0AAC" w:rsidRPr="00407ACB" w:rsidRDefault="00AF0AAC" w:rsidP="004B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устанавливает причинно-следственные связи</w:t>
            </w:r>
          </w:p>
        </w:tc>
      </w:tr>
      <w:tr w:rsidR="00AF0AAC" w:rsidRPr="00407ACB" w:rsidTr="004B065A">
        <w:tc>
          <w:tcPr>
            <w:tcW w:w="903" w:type="dxa"/>
          </w:tcPr>
          <w:p w:rsidR="00AF0AAC" w:rsidRPr="00407ACB" w:rsidRDefault="00AF0AAC" w:rsidP="004B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AC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6" w:type="dxa"/>
          </w:tcPr>
          <w:p w:rsidR="00AF0AAC" w:rsidRPr="00407ACB" w:rsidRDefault="00AF0AAC" w:rsidP="004B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F0AAC" w:rsidRPr="00407ACB" w:rsidRDefault="00AF0AAC" w:rsidP="004B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ACB">
              <w:rPr>
                <w:rFonts w:ascii="Times New Roman" w:hAnsi="Times New Roman" w:cs="Times New Roman"/>
                <w:sz w:val="24"/>
                <w:szCs w:val="24"/>
              </w:rPr>
              <w:t>Замеры освещённости в школе, и её влияние на растения</w:t>
            </w:r>
          </w:p>
        </w:tc>
        <w:tc>
          <w:tcPr>
            <w:tcW w:w="1418" w:type="dxa"/>
          </w:tcPr>
          <w:p w:rsidR="00AF0AAC" w:rsidRPr="00407ACB" w:rsidRDefault="00AF0AAC" w:rsidP="004B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0AAC" w:rsidRPr="00407ACB" w:rsidRDefault="00AF0AAC" w:rsidP="004B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ACB">
              <w:rPr>
                <w:rFonts w:ascii="Times New Roman" w:hAnsi="Times New Roman" w:cs="Times New Roman"/>
                <w:sz w:val="24"/>
                <w:szCs w:val="24"/>
              </w:rPr>
              <w:t>Цифровая лаборатория</w:t>
            </w:r>
          </w:p>
        </w:tc>
        <w:tc>
          <w:tcPr>
            <w:tcW w:w="1842" w:type="dxa"/>
          </w:tcPr>
          <w:p w:rsidR="00AF0AAC" w:rsidRPr="00407ACB" w:rsidRDefault="00AF0AAC" w:rsidP="004B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F0AAC" w:rsidRDefault="00AF0AAC" w:rsidP="004B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Личн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выделяет главное и второстепенное.</w:t>
            </w:r>
          </w:p>
          <w:p w:rsidR="00AF0AAC" w:rsidRDefault="00AF0AAC" w:rsidP="004B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Рег.: предлагает примеры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сравнения относительно выдвинутой идеи</w:t>
            </w:r>
          </w:p>
          <w:p w:rsidR="00AF0AAC" w:rsidRDefault="00AF0AAC" w:rsidP="004B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презентует работу общественности</w:t>
            </w:r>
          </w:p>
          <w:p w:rsidR="00AF0AAC" w:rsidRPr="00407ACB" w:rsidRDefault="00AF0AAC" w:rsidP="004B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устанавливает причинно-следственные связи</w:t>
            </w:r>
          </w:p>
        </w:tc>
      </w:tr>
      <w:tr w:rsidR="00AF0AAC" w:rsidRPr="00407ACB" w:rsidTr="004B065A">
        <w:tc>
          <w:tcPr>
            <w:tcW w:w="903" w:type="dxa"/>
          </w:tcPr>
          <w:p w:rsidR="00AF0AAC" w:rsidRPr="00407ACB" w:rsidRDefault="00AF0AAC" w:rsidP="004B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AC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6" w:type="dxa"/>
          </w:tcPr>
          <w:p w:rsidR="00AF0AAC" w:rsidRPr="00407ACB" w:rsidRDefault="00AF0AAC" w:rsidP="004B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F0AAC" w:rsidRPr="00407ACB" w:rsidRDefault="00AF0AAC" w:rsidP="004B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ACB">
              <w:rPr>
                <w:rFonts w:ascii="Times New Roman" w:hAnsi="Times New Roman" w:cs="Times New Roman"/>
                <w:sz w:val="24"/>
                <w:szCs w:val="24"/>
              </w:rPr>
              <w:t>Обобщение "Изменения в природе"</w:t>
            </w:r>
          </w:p>
        </w:tc>
        <w:tc>
          <w:tcPr>
            <w:tcW w:w="1418" w:type="dxa"/>
          </w:tcPr>
          <w:p w:rsidR="00AF0AAC" w:rsidRPr="00407ACB" w:rsidRDefault="00AF0AAC" w:rsidP="004B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0AAC" w:rsidRPr="00407ACB" w:rsidRDefault="00AF0AAC" w:rsidP="004B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ACB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842" w:type="dxa"/>
          </w:tcPr>
          <w:p w:rsidR="00AF0AAC" w:rsidRPr="00407ACB" w:rsidRDefault="00AF0AAC" w:rsidP="004B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ACB">
              <w:rPr>
                <w:rFonts w:ascii="Times New Roman" w:hAnsi="Times New Roman" w:cs="Times New Roman"/>
                <w:sz w:val="24"/>
                <w:szCs w:val="24"/>
              </w:rPr>
              <w:t>ММП, компьютер</w:t>
            </w:r>
          </w:p>
        </w:tc>
        <w:tc>
          <w:tcPr>
            <w:tcW w:w="4536" w:type="dxa"/>
          </w:tcPr>
          <w:p w:rsidR="00AF0AAC" w:rsidRDefault="00AF0AAC" w:rsidP="004B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Личн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выделяет главное и второстепенное.</w:t>
            </w:r>
          </w:p>
          <w:p w:rsidR="00AF0AAC" w:rsidRDefault="00AF0AAC" w:rsidP="004B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Рег.: предлагает примеры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сравнения относительно выдвинутой идеи</w:t>
            </w:r>
          </w:p>
          <w:p w:rsidR="00AF0AAC" w:rsidRDefault="00AF0AAC" w:rsidP="004B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презентует работу общественности</w:t>
            </w:r>
          </w:p>
          <w:p w:rsidR="00AF0AAC" w:rsidRPr="00407ACB" w:rsidRDefault="00AF0AAC" w:rsidP="004B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устанавливает причинно-следственные связи</w:t>
            </w:r>
          </w:p>
        </w:tc>
      </w:tr>
      <w:tr w:rsidR="00AF0AAC" w:rsidRPr="00407ACB" w:rsidTr="004B065A">
        <w:tc>
          <w:tcPr>
            <w:tcW w:w="903" w:type="dxa"/>
          </w:tcPr>
          <w:p w:rsidR="00AF0AAC" w:rsidRPr="00407ACB" w:rsidRDefault="00AF0AAC" w:rsidP="004B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A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906" w:type="dxa"/>
          </w:tcPr>
          <w:p w:rsidR="00AF0AAC" w:rsidRPr="00407ACB" w:rsidRDefault="00AF0AAC" w:rsidP="004B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F0AAC" w:rsidRPr="00407ACB" w:rsidRDefault="00AF0AAC" w:rsidP="004B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ACB">
              <w:rPr>
                <w:rFonts w:ascii="Times New Roman" w:hAnsi="Times New Roman" w:cs="Times New Roman"/>
                <w:sz w:val="24"/>
                <w:szCs w:val="24"/>
              </w:rPr>
              <w:t>Составление рекомендации для размещения растений в школе</w:t>
            </w:r>
          </w:p>
        </w:tc>
        <w:tc>
          <w:tcPr>
            <w:tcW w:w="1418" w:type="dxa"/>
          </w:tcPr>
          <w:p w:rsidR="00AF0AAC" w:rsidRPr="00407ACB" w:rsidRDefault="00AF0AAC" w:rsidP="004B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0AAC" w:rsidRPr="00407ACB" w:rsidRDefault="00AF0AAC" w:rsidP="004B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ACB">
              <w:rPr>
                <w:rFonts w:ascii="Times New Roman" w:hAnsi="Times New Roman" w:cs="Times New Roman"/>
                <w:sz w:val="24"/>
                <w:szCs w:val="24"/>
              </w:rPr>
              <w:t>энциклопедии</w:t>
            </w:r>
          </w:p>
        </w:tc>
        <w:tc>
          <w:tcPr>
            <w:tcW w:w="1842" w:type="dxa"/>
          </w:tcPr>
          <w:p w:rsidR="00AF0AAC" w:rsidRPr="00407ACB" w:rsidRDefault="00AF0AAC" w:rsidP="004B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ACB">
              <w:rPr>
                <w:rFonts w:ascii="Times New Roman" w:hAnsi="Times New Roman" w:cs="Times New Roman"/>
                <w:sz w:val="24"/>
                <w:szCs w:val="24"/>
              </w:rPr>
              <w:t>ноутбуки</w:t>
            </w:r>
          </w:p>
        </w:tc>
        <w:tc>
          <w:tcPr>
            <w:tcW w:w="4536" w:type="dxa"/>
          </w:tcPr>
          <w:p w:rsidR="00AF0AAC" w:rsidRDefault="00AF0AAC" w:rsidP="004B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Личн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выделяет главное и второстепенное.</w:t>
            </w:r>
          </w:p>
          <w:p w:rsidR="00AF0AAC" w:rsidRDefault="00AF0AAC" w:rsidP="004B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Рег.: предлагает примеры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сравнения относительно выдвинутой идеи</w:t>
            </w:r>
          </w:p>
          <w:p w:rsidR="00AF0AAC" w:rsidRDefault="00AF0AAC" w:rsidP="004B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презентует работу общественности</w:t>
            </w:r>
          </w:p>
          <w:p w:rsidR="00AF0AAC" w:rsidRPr="00407ACB" w:rsidRDefault="00AF0AAC" w:rsidP="004B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устанавливает причинно-следственные связи</w:t>
            </w:r>
          </w:p>
        </w:tc>
      </w:tr>
      <w:tr w:rsidR="00AF0AAC" w:rsidRPr="00407ACB" w:rsidTr="004B065A">
        <w:tc>
          <w:tcPr>
            <w:tcW w:w="903" w:type="dxa"/>
          </w:tcPr>
          <w:p w:rsidR="00AF0AAC" w:rsidRPr="00407ACB" w:rsidRDefault="00AF0AAC" w:rsidP="004B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AC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6" w:type="dxa"/>
          </w:tcPr>
          <w:p w:rsidR="00AF0AAC" w:rsidRPr="00407ACB" w:rsidRDefault="00AF0AAC" w:rsidP="004B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F0AAC" w:rsidRPr="00407ACB" w:rsidRDefault="00AF0AAC" w:rsidP="004B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ACB">
              <w:rPr>
                <w:rFonts w:ascii="Times New Roman" w:hAnsi="Times New Roman" w:cs="Times New Roman"/>
                <w:sz w:val="24"/>
                <w:szCs w:val="24"/>
              </w:rPr>
              <w:t>Изменения в природе. Замеры показателей погоды.</w:t>
            </w:r>
          </w:p>
        </w:tc>
        <w:tc>
          <w:tcPr>
            <w:tcW w:w="1418" w:type="dxa"/>
          </w:tcPr>
          <w:p w:rsidR="00AF0AAC" w:rsidRPr="00407ACB" w:rsidRDefault="00AF0AAC" w:rsidP="004B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ACB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2268" w:type="dxa"/>
          </w:tcPr>
          <w:p w:rsidR="00AF0AAC" w:rsidRPr="00407ACB" w:rsidRDefault="00AF0AAC" w:rsidP="004B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ACB">
              <w:rPr>
                <w:rFonts w:ascii="Times New Roman" w:hAnsi="Times New Roman" w:cs="Times New Roman"/>
                <w:sz w:val="24"/>
                <w:szCs w:val="24"/>
              </w:rPr>
              <w:t>Комплект "Наблюдение за погодой</w:t>
            </w:r>
          </w:p>
        </w:tc>
        <w:tc>
          <w:tcPr>
            <w:tcW w:w="1842" w:type="dxa"/>
          </w:tcPr>
          <w:p w:rsidR="00AF0AAC" w:rsidRPr="00407ACB" w:rsidRDefault="00AF0AAC" w:rsidP="004B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F0AAC" w:rsidRDefault="00AF0AAC" w:rsidP="004B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Личн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выделяет главное и второстепенное.</w:t>
            </w:r>
          </w:p>
          <w:p w:rsidR="00AF0AAC" w:rsidRDefault="00AF0AAC" w:rsidP="004B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Рег.: предлагает примеры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сравнения относительно выдвинутой идеи</w:t>
            </w:r>
          </w:p>
          <w:p w:rsidR="00AF0AAC" w:rsidRDefault="00AF0AAC" w:rsidP="004B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презентует работу общественности</w:t>
            </w:r>
          </w:p>
          <w:p w:rsidR="00AF0AAC" w:rsidRPr="00407ACB" w:rsidRDefault="00AF0AAC" w:rsidP="004B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устанавливает причинно-следственные связи</w:t>
            </w:r>
          </w:p>
        </w:tc>
      </w:tr>
      <w:tr w:rsidR="00AF0AAC" w:rsidRPr="00407ACB" w:rsidTr="004B065A">
        <w:tc>
          <w:tcPr>
            <w:tcW w:w="903" w:type="dxa"/>
          </w:tcPr>
          <w:p w:rsidR="00AF0AAC" w:rsidRPr="00407ACB" w:rsidRDefault="00AF0AAC" w:rsidP="004B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AC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6" w:type="dxa"/>
          </w:tcPr>
          <w:p w:rsidR="00AF0AAC" w:rsidRPr="00407ACB" w:rsidRDefault="00AF0AAC" w:rsidP="004B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F0AAC" w:rsidRPr="00407ACB" w:rsidRDefault="00AF0AAC" w:rsidP="004B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ACB">
              <w:rPr>
                <w:rFonts w:ascii="Times New Roman" w:hAnsi="Times New Roman" w:cs="Times New Roman"/>
                <w:sz w:val="24"/>
                <w:szCs w:val="24"/>
              </w:rPr>
              <w:t>Создание электронного справочника для школы по размещению растений</w:t>
            </w:r>
          </w:p>
        </w:tc>
        <w:tc>
          <w:tcPr>
            <w:tcW w:w="1418" w:type="dxa"/>
          </w:tcPr>
          <w:p w:rsidR="00AF0AAC" w:rsidRPr="00407ACB" w:rsidRDefault="00AF0AAC" w:rsidP="004B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0AAC" w:rsidRPr="00407ACB" w:rsidRDefault="00AF0AAC" w:rsidP="004B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ACB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842" w:type="dxa"/>
          </w:tcPr>
          <w:p w:rsidR="00AF0AAC" w:rsidRPr="00407ACB" w:rsidRDefault="00AF0AAC" w:rsidP="004B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ACB">
              <w:rPr>
                <w:rFonts w:ascii="Times New Roman" w:hAnsi="Times New Roman" w:cs="Times New Roman"/>
                <w:sz w:val="24"/>
                <w:szCs w:val="24"/>
              </w:rPr>
              <w:t>ММП, компьютер</w:t>
            </w:r>
          </w:p>
        </w:tc>
        <w:tc>
          <w:tcPr>
            <w:tcW w:w="4536" w:type="dxa"/>
          </w:tcPr>
          <w:p w:rsidR="00AF0AAC" w:rsidRDefault="00AF0AAC" w:rsidP="004B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Личн.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еализовывает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 на свободный выбор.</w:t>
            </w:r>
          </w:p>
          <w:p w:rsidR="00AF0AAC" w:rsidRDefault="00AF0AAC" w:rsidP="004B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казывает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пути дальнейшего изучения объекта.</w:t>
            </w:r>
          </w:p>
          <w:p w:rsidR="00AF0AAC" w:rsidRDefault="00AF0AAC" w:rsidP="004B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резентуетвсою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работу</w:t>
            </w:r>
          </w:p>
          <w:p w:rsidR="00AF0AAC" w:rsidRPr="00407ACB" w:rsidRDefault="00AF0AAC" w:rsidP="004B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донести проект в устной форме</w:t>
            </w:r>
          </w:p>
        </w:tc>
      </w:tr>
      <w:tr w:rsidR="00AF0AAC" w:rsidRPr="00407ACB" w:rsidTr="004B065A">
        <w:tc>
          <w:tcPr>
            <w:tcW w:w="903" w:type="dxa"/>
          </w:tcPr>
          <w:p w:rsidR="00AF0AAC" w:rsidRPr="00407ACB" w:rsidRDefault="00AF0AAC" w:rsidP="004B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AC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6" w:type="dxa"/>
          </w:tcPr>
          <w:p w:rsidR="00AF0AAC" w:rsidRPr="00407ACB" w:rsidRDefault="00AF0AAC" w:rsidP="004B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F0AAC" w:rsidRPr="00407ACB" w:rsidRDefault="00AF0AAC" w:rsidP="004B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ACB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418" w:type="dxa"/>
          </w:tcPr>
          <w:p w:rsidR="00AF0AAC" w:rsidRPr="00407ACB" w:rsidRDefault="00AF0AAC" w:rsidP="004B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0AAC" w:rsidRPr="00407ACB" w:rsidRDefault="00AF0AAC" w:rsidP="004B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F0AAC" w:rsidRPr="00407ACB" w:rsidRDefault="00AF0AAC" w:rsidP="004B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F0AAC" w:rsidRDefault="00AF0AAC" w:rsidP="004B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Личн.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еализовывает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 на свободный выбор.</w:t>
            </w:r>
          </w:p>
          <w:p w:rsidR="00AF0AAC" w:rsidRDefault="00AF0AAC" w:rsidP="004B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казывает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пути дальнейшего изучения объекта.</w:t>
            </w:r>
          </w:p>
          <w:p w:rsidR="00AF0AAC" w:rsidRDefault="00AF0AAC" w:rsidP="004B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резентуетвсою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работу</w:t>
            </w:r>
          </w:p>
          <w:p w:rsidR="00AF0AAC" w:rsidRPr="00407ACB" w:rsidRDefault="00AF0AAC" w:rsidP="004B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донести проект в устной форме</w:t>
            </w:r>
          </w:p>
        </w:tc>
      </w:tr>
    </w:tbl>
    <w:p w:rsidR="00AF0AAC" w:rsidRDefault="00AF0AAC" w:rsidP="00AF0A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0AAC" w:rsidRDefault="00AF0AAC" w:rsidP="00AF0AA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учебного процесса</w:t>
      </w:r>
    </w:p>
    <w:p w:rsidR="00AF0AAC" w:rsidRDefault="00AF0AAC" w:rsidP="00AF0AA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Электронные диски по всем разделам биологии</w:t>
      </w:r>
    </w:p>
    <w:p w:rsidR="00AF0AAC" w:rsidRDefault="00AF0AAC" w:rsidP="00AF0AA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Докинз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 Самое грандиозное шоу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Земле._М</w:t>
      </w:r>
      <w:proofErr w:type="spellEnd"/>
      <w:r>
        <w:rPr>
          <w:rFonts w:ascii="Times New Roman" w:hAnsi="Times New Roman" w:cs="Times New Roman"/>
          <w:sz w:val="24"/>
          <w:szCs w:val="24"/>
        </w:rPr>
        <w:t>.: Астрель,2012</w:t>
      </w:r>
    </w:p>
    <w:p w:rsidR="00AF0AAC" w:rsidRPr="00FD4824" w:rsidRDefault="00AF0AAC" w:rsidP="00AF0AA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Н.,Стаут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У., Тейлор Д.Биология. В 3 </w:t>
      </w:r>
      <w:proofErr w:type="spellStart"/>
      <w:r>
        <w:rPr>
          <w:rFonts w:ascii="Times New Roman" w:hAnsi="Times New Roman" w:cs="Times New Roman"/>
          <w:sz w:val="24"/>
          <w:szCs w:val="24"/>
        </w:rPr>
        <w:t>т._М</w:t>
      </w:r>
      <w:proofErr w:type="spellEnd"/>
      <w:r>
        <w:rPr>
          <w:rFonts w:ascii="Times New Roman" w:hAnsi="Times New Roman" w:cs="Times New Roman"/>
          <w:sz w:val="24"/>
          <w:szCs w:val="24"/>
        </w:rPr>
        <w:t>.: Мир, 2014.</w:t>
      </w:r>
    </w:p>
    <w:p w:rsidR="002C632E" w:rsidRDefault="002C632E"/>
    <w:sectPr w:rsidR="002C632E" w:rsidSect="004B065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F17CE"/>
    <w:multiLevelType w:val="hybridMultilevel"/>
    <w:tmpl w:val="B2FCF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40EF0"/>
    <w:multiLevelType w:val="multilevel"/>
    <w:tmpl w:val="85440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7C2CE7"/>
    <w:multiLevelType w:val="multilevel"/>
    <w:tmpl w:val="88E67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EE5E59"/>
    <w:multiLevelType w:val="multilevel"/>
    <w:tmpl w:val="6A6C1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9C678E"/>
    <w:multiLevelType w:val="hybridMultilevel"/>
    <w:tmpl w:val="2DD6D0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0AAC"/>
    <w:rsid w:val="000414BC"/>
    <w:rsid w:val="0008152F"/>
    <w:rsid w:val="001025EF"/>
    <w:rsid w:val="001507E3"/>
    <w:rsid w:val="00241DC8"/>
    <w:rsid w:val="002C632E"/>
    <w:rsid w:val="003471B8"/>
    <w:rsid w:val="003F6370"/>
    <w:rsid w:val="00407F97"/>
    <w:rsid w:val="00473EBF"/>
    <w:rsid w:val="004B065A"/>
    <w:rsid w:val="005A3934"/>
    <w:rsid w:val="005E580C"/>
    <w:rsid w:val="00601247"/>
    <w:rsid w:val="006D0A16"/>
    <w:rsid w:val="00725891"/>
    <w:rsid w:val="00735EC5"/>
    <w:rsid w:val="007D2A55"/>
    <w:rsid w:val="0080593C"/>
    <w:rsid w:val="00861DCF"/>
    <w:rsid w:val="009872CA"/>
    <w:rsid w:val="009B720D"/>
    <w:rsid w:val="00A907F1"/>
    <w:rsid w:val="00AC625A"/>
    <w:rsid w:val="00AD3E84"/>
    <w:rsid w:val="00AF0AAC"/>
    <w:rsid w:val="00B519D6"/>
    <w:rsid w:val="00BB4527"/>
    <w:rsid w:val="00C25918"/>
    <w:rsid w:val="00D512F5"/>
    <w:rsid w:val="00D55746"/>
    <w:rsid w:val="00D970E8"/>
    <w:rsid w:val="00DA0011"/>
    <w:rsid w:val="00DA6A1E"/>
    <w:rsid w:val="00DC3B59"/>
    <w:rsid w:val="00EF7542"/>
    <w:rsid w:val="00FC4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A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F0AA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AF0AA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0AAC"/>
    <w:pPr>
      <w:ind w:left="720"/>
      <w:contextualSpacing/>
    </w:pPr>
  </w:style>
  <w:style w:type="paragraph" w:styleId="a5">
    <w:name w:val="No Spacing"/>
    <w:uiPriority w:val="1"/>
    <w:qFormat/>
    <w:rsid w:val="00725891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1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19D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1955</Words>
  <Characters>11149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uzer</cp:lastModifiedBy>
  <cp:revision>37</cp:revision>
  <cp:lastPrinted>2018-02-26T05:26:00Z</cp:lastPrinted>
  <dcterms:created xsi:type="dcterms:W3CDTF">2016-09-22T14:38:00Z</dcterms:created>
  <dcterms:modified xsi:type="dcterms:W3CDTF">2018-03-02T05:18:00Z</dcterms:modified>
</cp:coreProperties>
</file>