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DA" w:rsidRPr="00B169DA" w:rsidRDefault="00B169DA" w:rsidP="00B169DA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B169DA">
        <w:rPr>
          <w:rFonts w:ascii="Arial" w:eastAsia="Times New Roman" w:hAnsi="Arial" w:cs="Arial"/>
          <w:kern w:val="36"/>
          <w:sz w:val="48"/>
          <w:szCs w:val="48"/>
          <w:lang w:eastAsia="ru-RU"/>
        </w:rPr>
        <w:t>ГИ</w:t>
      </w:r>
      <w:proofErr w:type="gramStart"/>
      <w:r w:rsidRPr="00B169DA">
        <w:rPr>
          <w:rFonts w:ascii="Arial" w:eastAsia="Times New Roman" w:hAnsi="Arial" w:cs="Arial"/>
          <w:kern w:val="36"/>
          <w:sz w:val="48"/>
          <w:szCs w:val="48"/>
          <w:lang w:eastAsia="ru-RU"/>
        </w:rPr>
        <w:t>БДД пр</w:t>
      </w:r>
      <w:proofErr w:type="gramEnd"/>
      <w:r w:rsidRPr="00B169DA">
        <w:rPr>
          <w:rFonts w:ascii="Arial" w:eastAsia="Times New Roman" w:hAnsi="Arial" w:cs="Arial"/>
          <w:kern w:val="36"/>
          <w:sz w:val="48"/>
          <w:szCs w:val="48"/>
          <w:lang w:eastAsia="ru-RU"/>
        </w:rPr>
        <w:t>едупреждает: родители ответственны за нарушения детьми правил дорожного движения</w:t>
      </w:r>
    </w:p>
    <w:p w:rsidR="00B169DA" w:rsidRPr="00B169DA" w:rsidRDefault="00B169DA" w:rsidP="00B169DA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4"/>
          <w:szCs w:val="24"/>
          <w:lang w:eastAsia="ru-RU"/>
        </w:rPr>
      </w:pPr>
    </w:p>
    <w:p w:rsidR="00B169DA" w:rsidRPr="00033017" w:rsidRDefault="00B169DA" w:rsidP="00B169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ru-RU"/>
        </w:rPr>
      </w:pPr>
      <w:r w:rsidRPr="00033017">
        <w:rPr>
          <w:rFonts w:ascii="inherit" w:eastAsia="Times New Roman" w:hAnsi="inherit" w:cs="Arial"/>
          <w:b/>
          <w:bCs/>
          <w:i/>
          <w:iCs/>
          <w:color w:val="404040"/>
          <w:sz w:val="28"/>
          <w:szCs w:val="28"/>
          <w:lang w:eastAsia="ru-RU"/>
        </w:rPr>
        <w:t>При оформлении материалов дорожно-транспортных происшествий с участием детей были выявлены факты нахождения детей дошкольного возраста на улице без контроля взрослых, что непосредственно повлияло на совершение ДТП, а также случаи, когда неправильные действия взрослых, осуществляющих переход дороги вместе с детьми, спровоцировали ДТП.</w:t>
      </w:r>
    </w:p>
    <w:p w:rsidR="00033017" w:rsidRDefault="00033017" w:rsidP="00B169DA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ru-RU"/>
        </w:rPr>
      </w:pPr>
    </w:p>
    <w:p w:rsidR="00033017" w:rsidRDefault="00B169DA" w:rsidP="00B169DA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ru-RU"/>
        </w:rPr>
      </w:pP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В статье 63 Семейного кодекса РФ закреплены следующие обязанности родителей: 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</w: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  <w:t xml:space="preserve">Пренебрегая требованиями законодательства Российской Федерации, родители (законные представители) приобретают детям </w:t>
      </w:r>
      <w:proofErr w:type="spellStart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мототранспортные</w:t>
      </w:r>
      <w:proofErr w:type="spellEnd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  средства до достижения ими возраста, с которого разрешено управление данными транспортными средствами, подвергая жизнь и здоровье своих детей опасности. Подростки садятся за руль скутера, мопеда или мотоцикла, и при этом лишь немногие обладают знаниями правил дорожного движения.</w:t>
      </w: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  <w:t>Статьей 5.35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 Санкция данной статьи предусматривает ответственность в виде предупреждения или наложения административного штрафа в размере от 100 до 500 рублей.  Субъектом данного правонарушения являются родители.</w:t>
      </w: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  <w:t xml:space="preserve">Основаниями для привлечения к административной ответственности по статье 5.35 </w:t>
      </w:r>
      <w:proofErr w:type="spellStart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КоАП</w:t>
      </w:r>
      <w:proofErr w:type="spellEnd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 xml:space="preserve"> РФ являются действия (бездействие)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</w:t>
      </w: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</w:r>
    </w:p>
    <w:p w:rsidR="00B169DA" w:rsidRPr="00033017" w:rsidRDefault="00B169DA" w:rsidP="00B169DA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ru-RU"/>
        </w:rPr>
      </w:pP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lastRenderedPageBreak/>
        <w:t>Действия родителей, которые могут привести к ДТП:</w:t>
      </w: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  <w:t xml:space="preserve">– приобретение </w:t>
      </w:r>
      <w:proofErr w:type="spellStart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мототранспортных</w:t>
      </w:r>
      <w:proofErr w:type="spellEnd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 xml:space="preserve"> средств подросткам, не достигшим возраста 16 лет, и разрешение своим детям управлять данными транспортными средствами;</w:t>
      </w: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  <w:t>– случаи, когда родители отпускают гулять детей дошкольного возраста одних, без контроля взрослых;</w:t>
      </w: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  <w:t>– отправляют детей дошкольного возраста в магазин, который находится в другом районе, микрорайоне, т.е дети находятся на проезжей части без контроля взрослых.</w:t>
      </w: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</w:r>
      <w:proofErr w:type="gramStart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Бездействие родителей:</w:t>
      </w: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  <w:t xml:space="preserve">– знают, что ребенок в нарушение ПДД управляет </w:t>
      </w:r>
      <w:proofErr w:type="spellStart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веломототехникой</w:t>
      </w:r>
      <w:proofErr w:type="spellEnd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, не достигнув возраста управления данными транспортными средствами, не предпринимают никаких действий к недопущению совершения ДТП с несовершеннолетним ребенком;</w:t>
      </w:r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  <w:t>– при переходе дороги мама не взяла ребенка-дошкольника за руку, тем самым подвергла жизнь и здоровье ребенка опасности и создала предпосылки для совершения ДТП.</w:t>
      </w:r>
      <w:proofErr w:type="gramEnd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br/>
        <w:t xml:space="preserve">Состав административного правонарушения по статье 5.35 </w:t>
      </w:r>
      <w:proofErr w:type="spellStart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КоАП</w:t>
      </w:r>
      <w:proofErr w:type="spellEnd"/>
      <w:r w:rsidRPr="00033017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 xml:space="preserve"> РФ  формальный, то есть правонарушением считается сам факт неисполнения или ненадлежащего исполнения предусмотренных законом обязанностей, вне зависимости от наступления каких-либо вредных последствий.</w:t>
      </w:r>
    </w:p>
    <w:p w:rsidR="00A81D84" w:rsidRPr="00033017" w:rsidRDefault="00A81D84">
      <w:pPr>
        <w:rPr>
          <w:sz w:val="28"/>
          <w:szCs w:val="28"/>
        </w:rPr>
      </w:pPr>
    </w:p>
    <w:sectPr w:rsidR="00A81D84" w:rsidRPr="00033017" w:rsidSect="00A8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9DA"/>
    <w:rsid w:val="00033017"/>
    <w:rsid w:val="00A47FBB"/>
    <w:rsid w:val="00A81D84"/>
    <w:rsid w:val="00B1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84"/>
  </w:style>
  <w:style w:type="paragraph" w:styleId="1">
    <w:name w:val="heading 1"/>
    <w:basedOn w:val="a"/>
    <w:link w:val="10"/>
    <w:uiPriority w:val="9"/>
    <w:qFormat/>
    <w:rsid w:val="00B16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169DA"/>
  </w:style>
  <w:style w:type="character" w:styleId="a3">
    <w:name w:val="Hyperlink"/>
    <w:basedOn w:val="a0"/>
    <w:uiPriority w:val="99"/>
    <w:semiHidden/>
    <w:unhideWhenUsed/>
    <w:rsid w:val="00B169DA"/>
    <w:rPr>
      <w:color w:val="0000FF"/>
      <w:u w:val="single"/>
    </w:rPr>
  </w:style>
  <w:style w:type="character" w:customStyle="1" w:styleId="author">
    <w:name w:val="author"/>
    <w:basedOn w:val="a0"/>
    <w:rsid w:val="00B169DA"/>
  </w:style>
  <w:style w:type="paragraph" w:styleId="a4">
    <w:name w:val="Normal (Web)"/>
    <w:basedOn w:val="a"/>
    <w:uiPriority w:val="99"/>
    <w:semiHidden/>
    <w:unhideWhenUsed/>
    <w:rsid w:val="00B1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6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0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8717-FCA5-45C6-A872-74789FA5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2017-11-12T06:49:00Z</dcterms:created>
  <dcterms:modified xsi:type="dcterms:W3CDTF">2017-11-12T15:02:00Z</dcterms:modified>
</cp:coreProperties>
</file>